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70C6" w:rsidRDefault="00C350FA" w:rsidP="00704EBE">
      <w:pPr>
        <w:jc w:val="center"/>
        <w:rPr>
          <w:u w:val="single"/>
        </w:rPr>
      </w:pPr>
      <w:r>
        <w:rPr>
          <w:u w:val="single"/>
        </w:rPr>
        <w:t>Curriculum</w:t>
      </w:r>
      <w:r w:rsidR="00704EBE">
        <w:rPr>
          <w:u w:val="single"/>
        </w:rPr>
        <w:t xml:space="preserve"> </w:t>
      </w:r>
      <w:r w:rsidR="00774479">
        <w:rPr>
          <w:u w:val="single"/>
        </w:rPr>
        <w:t xml:space="preserve">and Evaluation Materials </w:t>
      </w:r>
      <w:r w:rsidR="00704EBE">
        <w:rPr>
          <w:u w:val="single"/>
        </w:rPr>
        <w:t xml:space="preserve">for the Master Training Program </w:t>
      </w:r>
    </w:p>
    <w:p w:rsidR="002F31BC" w:rsidRPr="00F67BA1" w:rsidRDefault="002F31BC" w:rsidP="002F31BC">
      <w:r w:rsidRPr="002C0F38">
        <w:rPr>
          <w:b/>
          <w:i/>
        </w:rPr>
        <w:t>Background</w:t>
      </w:r>
      <w:r>
        <w:rPr>
          <w:i/>
        </w:rPr>
        <w:t>:</w:t>
      </w:r>
      <w:r>
        <w:t xml:space="preserve"> The </w:t>
      </w:r>
      <w:r w:rsidR="00D745D7">
        <w:t xml:space="preserve">following </w:t>
      </w:r>
      <w:r w:rsidR="00774479">
        <w:t xml:space="preserve">includes an overview of the curriculum and evaluation materials for </w:t>
      </w:r>
      <w:r w:rsidR="00140CD8">
        <w:t xml:space="preserve">a </w:t>
      </w:r>
      <w:r w:rsidRPr="00D766BE">
        <w:t xml:space="preserve">POE health </w:t>
      </w:r>
      <w:r w:rsidR="002C0F38" w:rsidRPr="00F67BA1">
        <w:t>agency</w:t>
      </w:r>
      <w:r w:rsidRPr="00F67BA1">
        <w:t xml:space="preserve"> Master Training Program (MTP), a train-the-trainer program intended to teach POE health officials their basic, routine job responsibilities in addition </w:t>
      </w:r>
      <w:r w:rsidR="00FC7DB2" w:rsidRPr="00F67BA1">
        <w:t xml:space="preserve">to </w:t>
      </w:r>
      <w:r w:rsidR="0073209D" w:rsidRPr="00F67BA1">
        <w:t xml:space="preserve">sharing </w:t>
      </w:r>
      <w:r w:rsidRPr="00F67BA1">
        <w:t xml:space="preserve">teaching methodologies to cascade the training to others.  </w:t>
      </w:r>
    </w:p>
    <w:p w:rsidR="006431C8" w:rsidRPr="00F67BA1" w:rsidRDefault="006431C8" w:rsidP="006431C8">
      <w:r w:rsidRPr="00F67BA1">
        <w:rPr>
          <w:b/>
          <w:i/>
        </w:rPr>
        <w:t>Layout</w:t>
      </w:r>
      <w:r w:rsidR="00EA47DB" w:rsidRPr="00F67BA1">
        <w:rPr>
          <w:i/>
        </w:rPr>
        <w:t xml:space="preserve">: </w:t>
      </w:r>
      <w:r w:rsidR="00913CC6" w:rsidRPr="00F67BA1">
        <w:t xml:space="preserve">Table 1 </w:t>
      </w:r>
      <w:r w:rsidR="00A63C14" w:rsidRPr="00F67BA1">
        <w:t xml:space="preserve">outlines each </w:t>
      </w:r>
      <w:r w:rsidR="00C350FA" w:rsidRPr="00F67BA1">
        <w:t>element of the curriculum</w:t>
      </w:r>
      <w:r w:rsidR="00A63C14" w:rsidRPr="00F67BA1">
        <w:t xml:space="preserve">. </w:t>
      </w:r>
      <w:r w:rsidRPr="00F67BA1">
        <w:t>The table shares the name of the file, its purpose, the type of curricula of the file (e.g. PowerPoint Presentation, facilitator guide, job aid, etc.), and the intended days of the training it is used. Curriculum files are named starting with a “C,” followed by a number. As file numbers progress, they move from the proposed first days of the training through the end of the training. A few reference files within the curriculum have long file names that include specific pages for printing. These files are hundreds of pages long, and only certain pages are most beneficial for [POE health agency].</w:t>
      </w:r>
    </w:p>
    <w:p w:rsidR="002F31BC" w:rsidRPr="00F67BA1" w:rsidRDefault="00DD3C53" w:rsidP="002F31BC">
      <w:r w:rsidRPr="00F67BA1">
        <w:t>Table 2</w:t>
      </w:r>
      <w:r w:rsidR="00774479" w:rsidRPr="00F67BA1">
        <w:t xml:space="preserve"> outlines each of the evaluation materials for MTP. The table shares the name of the file, its purpose, and the curriculum topic that it is paired with.</w:t>
      </w:r>
      <w:r w:rsidR="006431C8" w:rsidRPr="00F67BA1">
        <w:t xml:space="preserve"> E</w:t>
      </w:r>
      <w:r w:rsidR="00774479" w:rsidRPr="00F67BA1">
        <w:t>valuation files are named starting with an “E,” followed by a number</w:t>
      </w:r>
      <w:r w:rsidR="002F31BC" w:rsidRPr="00F67BA1">
        <w:t xml:space="preserve">. </w:t>
      </w:r>
    </w:p>
    <w:p w:rsidR="00EA47DB" w:rsidRPr="00F67BA1" w:rsidRDefault="00EA47DB" w:rsidP="002F31BC"/>
    <w:p w:rsidR="00EA47DB" w:rsidRPr="00F67BA1" w:rsidRDefault="00EA47DB" w:rsidP="002F31BC"/>
    <w:p w:rsidR="00EA47DB" w:rsidRPr="00F67BA1" w:rsidRDefault="00EA47DB" w:rsidP="002F31BC"/>
    <w:p w:rsidR="00EA47DB" w:rsidRPr="00F67BA1" w:rsidRDefault="00EA47DB" w:rsidP="002F31BC"/>
    <w:p w:rsidR="00EA47DB" w:rsidRPr="00F67BA1" w:rsidRDefault="00EA47DB" w:rsidP="002F31BC"/>
    <w:p w:rsidR="00EA47DB" w:rsidRPr="00F67BA1" w:rsidRDefault="00EA47DB" w:rsidP="002F31BC"/>
    <w:p w:rsidR="00EA47DB" w:rsidRPr="00F67BA1" w:rsidRDefault="00EA47DB" w:rsidP="002F31BC"/>
    <w:p w:rsidR="00EA47DB" w:rsidRPr="00F67BA1" w:rsidRDefault="00EA47DB" w:rsidP="002F31BC">
      <w:pPr>
        <w:sectPr w:rsidR="00EA47DB" w:rsidRPr="00F67BA1" w:rsidSect="00D26908">
          <w:pgSz w:w="12240" w:h="15840"/>
          <w:pgMar w:top="1080" w:right="1080" w:bottom="1080" w:left="1080" w:header="720" w:footer="720" w:gutter="0"/>
          <w:cols w:space="720"/>
          <w:docGrid w:linePitch="360"/>
        </w:sectPr>
      </w:pPr>
    </w:p>
    <w:p w:rsidR="002F31BC" w:rsidRPr="00F67BA1" w:rsidRDefault="00A63C14" w:rsidP="00A63C14">
      <w:pPr>
        <w:jc w:val="center"/>
        <w:rPr>
          <w:b/>
        </w:rPr>
      </w:pPr>
      <w:r w:rsidRPr="00F67BA1">
        <w:rPr>
          <w:b/>
        </w:rPr>
        <w:lastRenderedPageBreak/>
        <w:t xml:space="preserve">Table 1: Master Training Program </w:t>
      </w:r>
      <w:r w:rsidR="00C350FA" w:rsidRPr="00F67BA1">
        <w:rPr>
          <w:b/>
        </w:rPr>
        <w:t>Curriculum</w:t>
      </w:r>
    </w:p>
    <w:tbl>
      <w:tblPr>
        <w:tblStyle w:val="TableGrid"/>
        <w:tblW w:w="14040" w:type="dxa"/>
        <w:jc w:val="center"/>
        <w:tblLayout w:type="fixed"/>
        <w:tblLook w:val="04A0" w:firstRow="1" w:lastRow="0" w:firstColumn="1" w:lastColumn="0" w:noHBand="0" w:noVBand="1"/>
      </w:tblPr>
      <w:tblGrid>
        <w:gridCol w:w="4050"/>
        <w:gridCol w:w="5490"/>
        <w:gridCol w:w="2070"/>
        <w:gridCol w:w="2430"/>
      </w:tblGrid>
      <w:tr w:rsidR="00D766BE" w:rsidRPr="00F67BA1" w:rsidTr="00D766BE">
        <w:trPr>
          <w:jc w:val="center"/>
        </w:trPr>
        <w:tc>
          <w:tcPr>
            <w:tcW w:w="4050" w:type="dxa"/>
          </w:tcPr>
          <w:p w:rsidR="00D766BE" w:rsidRPr="00F67BA1" w:rsidRDefault="00D766BE" w:rsidP="007039B9">
            <w:pPr>
              <w:rPr>
                <w:b/>
                <w:sz w:val="20"/>
                <w:szCs w:val="20"/>
              </w:rPr>
            </w:pPr>
            <w:r w:rsidRPr="00F67BA1">
              <w:rPr>
                <w:b/>
                <w:sz w:val="20"/>
                <w:szCs w:val="20"/>
              </w:rPr>
              <w:t>File Name</w:t>
            </w:r>
          </w:p>
        </w:tc>
        <w:tc>
          <w:tcPr>
            <w:tcW w:w="5490" w:type="dxa"/>
          </w:tcPr>
          <w:p w:rsidR="00D766BE" w:rsidRPr="00F67BA1" w:rsidRDefault="00D766BE" w:rsidP="007039B9">
            <w:pPr>
              <w:rPr>
                <w:b/>
                <w:sz w:val="20"/>
                <w:szCs w:val="20"/>
              </w:rPr>
            </w:pPr>
            <w:r w:rsidRPr="00F67BA1">
              <w:rPr>
                <w:b/>
                <w:sz w:val="20"/>
                <w:szCs w:val="20"/>
              </w:rPr>
              <w:t>Purpose</w:t>
            </w:r>
          </w:p>
        </w:tc>
        <w:tc>
          <w:tcPr>
            <w:tcW w:w="2070" w:type="dxa"/>
          </w:tcPr>
          <w:p w:rsidR="00D766BE" w:rsidRPr="00F67BA1" w:rsidRDefault="00D766BE" w:rsidP="007039B9">
            <w:pPr>
              <w:rPr>
                <w:b/>
                <w:sz w:val="20"/>
                <w:szCs w:val="20"/>
              </w:rPr>
            </w:pPr>
            <w:r w:rsidRPr="00F67BA1">
              <w:rPr>
                <w:b/>
                <w:sz w:val="20"/>
                <w:szCs w:val="20"/>
              </w:rPr>
              <w:t>Type of Curriculum</w:t>
            </w:r>
          </w:p>
        </w:tc>
        <w:tc>
          <w:tcPr>
            <w:tcW w:w="2430" w:type="dxa"/>
          </w:tcPr>
          <w:p w:rsidR="00D766BE" w:rsidRPr="00F67BA1" w:rsidRDefault="00D766BE" w:rsidP="007039B9">
            <w:pPr>
              <w:rPr>
                <w:b/>
                <w:sz w:val="20"/>
                <w:szCs w:val="20"/>
              </w:rPr>
            </w:pPr>
            <w:r w:rsidRPr="00F67BA1">
              <w:rPr>
                <w:b/>
                <w:sz w:val="20"/>
                <w:szCs w:val="20"/>
              </w:rPr>
              <w:t>Curriculum Topic</w:t>
            </w:r>
          </w:p>
        </w:tc>
      </w:tr>
      <w:tr w:rsidR="00D766BE" w:rsidRPr="00F67BA1" w:rsidTr="00D766BE">
        <w:trPr>
          <w:jc w:val="center"/>
        </w:trPr>
        <w:tc>
          <w:tcPr>
            <w:tcW w:w="4050" w:type="dxa"/>
          </w:tcPr>
          <w:p w:rsidR="00D766BE" w:rsidRPr="00F67BA1" w:rsidRDefault="00D766BE" w:rsidP="007039B9">
            <w:pPr>
              <w:rPr>
                <w:sz w:val="20"/>
                <w:szCs w:val="20"/>
              </w:rPr>
            </w:pPr>
            <w:r w:rsidRPr="00F67BA1">
              <w:rPr>
                <w:sz w:val="20"/>
                <w:szCs w:val="20"/>
              </w:rPr>
              <w:t>C1-Facilitator_Guide_Guiding_Principles</w:t>
            </w:r>
          </w:p>
        </w:tc>
        <w:tc>
          <w:tcPr>
            <w:tcW w:w="5490" w:type="dxa"/>
          </w:tcPr>
          <w:p w:rsidR="00D766BE" w:rsidRPr="00F67BA1" w:rsidRDefault="00D766BE" w:rsidP="007039B9">
            <w:pPr>
              <w:rPr>
                <w:sz w:val="20"/>
                <w:szCs w:val="20"/>
              </w:rPr>
            </w:pPr>
            <w:r w:rsidRPr="00F67BA1">
              <w:rPr>
                <w:sz w:val="20"/>
                <w:szCs w:val="20"/>
              </w:rPr>
              <w:t>To guide facilitators through all opening day materials and teaching methods</w:t>
            </w:r>
          </w:p>
        </w:tc>
        <w:tc>
          <w:tcPr>
            <w:tcW w:w="2070" w:type="dxa"/>
          </w:tcPr>
          <w:p w:rsidR="00D766BE" w:rsidRPr="00F67BA1" w:rsidRDefault="00D766BE" w:rsidP="007039B9">
            <w:pPr>
              <w:rPr>
                <w:sz w:val="20"/>
                <w:szCs w:val="20"/>
              </w:rPr>
            </w:pPr>
            <w:r w:rsidRPr="00F67BA1">
              <w:rPr>
                <w:sz w:val="20"/>
                <w:szCs w:val="20"/>
              </w:rPr>
              <w:t>Facilitator guide</w:t>
            </w:r>
          </w:p>
        </w:tc>
        <w:tc>
          <w:tcPr>
            <w:tcW w:w="2430" w:type="dxa"/>
          </w:tcPr>
          <w:p w:rsidR="00D766BE" w:rsidRPr="00F67BA1" w:rsidRDefault="00D766BE" w:rsidP="007039B9">
            <w:pPr>
              <w:rPr>
                <w:sz w:val="20"/>
                <w:szCs w:val="20"/>
              </w:rPr>
            </w:pPr>
            <w:r w:rsidRPr="00F67BA1">
              <w:rPr>
                <w:sz w:val="20"/>
                <w:szCs w:val="20"/>
              </w:rPr>
              <w:t>Training Introduction (IHR, and Global Guidance)</w:t>
            </w:r>
          </w:p>
        </w:tc>
      </w:tr>
      <w:tr w:rsidR="00D766BE" w:rsidRPr="00F67BA1" w:rsidTr="00D766BE">
        <w:trPr>
          <w:jc w:val="center"/>
        </w:trPr>
        <w:tc>
          <w:tcPr>
            <w:tcW w:w="4050" w:type="dxa"/>
          </w:tcPr>
          <w:p w:rsidR="00D766BE" w:rsidRPr="00F67BA1" w:rsidRDefault="00D766BE" w:rsidP="007039B9">
            <w:pPr>
              <w:rPr>
                <w:sz w:val="20"/>
                <w:szCs w:val="20"/>
              </w:rPr>
            </w:pPr>
            <w:r w:rsidRPr="00F67BA1">
              <w:rPr>
                <w:sz w:val="20"/>
                <w:szCs w:val="20"/>
              </w:rPr>
              <w:t>C2-Opening_MTP_plenary</w:t>
            </w:r>
          </w:p>
        </w:tc>
        <w:tc>
          <w:tcPr>
            <w:tcW w:w="5490" w:type="dxa"/>
          </w:tcPr>
          <w:p w:rsidR="00D766BE" w:rsidRPr="00F67BA1" w:rsidRDefault="00D766BE" w:rsidP="007039B9">
            <w:pPr>
              <w:rPr>
                <w:sz w:val="20"/>
                <w:szCs w:val="20"/>
              </w:rPr>
            </w:pPr>
            <w:r w:rsidRPr="00F67BA1">
              <w:rPr>
                <w:sz w:val="20"/>
                <w:szCs w:val="20"/>
              </w:rPr>
              <w:t>To provide an overview of the MTP and expectations</w:t>
            </w:r>
          </w:p>
        </w:tc>
        <w:tc>
          <w:tcPr>
            <w:tcW w:w="2070" w:type="dxa"/>
          </w:tcPr>
          <w:p w:rsidR="00D766BE" w:rsidRPr="00F67BA1" w:rsidRDefault="00D766BE" w:rsidP="007039B9">
            <w:pPr>
              <w:rPr>
                <w:sz w:val="20"/>
                <w:szCs w:val="20"/>
              </w:rPr>
            </w:pPr>
            <w:r w:rsidRPr="00F67BA1">
              <w:rPr>
                <w:sz w:val="20"/>
                <w:szCs w:val="20"/>
              </w:rPr>
              <w:t>PowerPoint presentation</w:t>
            </w:r>
          </w:p>
        </w:tc>
        <w:tc>
          <w:tcPr>
            <w:tcW w:w="2430" w:type="dxa"/>
          </w:tcPr>
          <w:p w:rsidR="00D766BE" w:rsidRPr="00F67BA1" w:rsidRDefault="00D766BE" w:rsidP="007039B9">
            <w:pPr>
              <w:rPr>
                <w:sz w:val="20"/>
                <w:szCs w:val="20"/>
              </w:rPr>
            </w:pPr>
            <w:r w:rsidRPr="00F67BA1">
              <w:rPr>
                <w:sz w:val="20"/>
                <w:szCs w:val="20"/>
              </w:rPr>
              <w:t>Training Introduction (IHR, and Global Guidance)</w:t>
            </w:r>
          </w:p>
        </w:tc>
      </w:tr>
      <w:tr w:rsidR="00D766BE" w:rsidRPr="00F67BA1" w:rsidTr="00D766BE">
        <w:trPr>
          <w:jc w:val="center"/>
        </w:trPr>
        <w:tc>
          <w:tcPr>
            <w:tcW w:w="4050" w:type="dxa"/>
          </w:tcPr>
          <w:p w:rsidR="00D766BE" w:rsidRPr="00F67BA1" w:rsidRDefault="00D766BE" w:rsidP="007039B9">
            <w:pPr>
              <w:rPr>
                <w:sz w:val="20"/>
                <w:szCs w:val="20"/>
              </w:rPr>
            </w:pPr>
            <w:r w:rsidRPr="00F67BA1">
              <w:rPr>
                <w:sz w:val="20"/>
                <w:szCs w:val="20"/>
              </w:rPr>
              <w:t>C3-IHR_and_Emer_Mgmt</w:t>
            </w:r>
          </w:p>
        </w:tc>
        <w:tc>
          <w:tcPr>
            <w:tcW w:w="5490" w:type="dxa"/>
          </w:tcPr>
          <w:p w:rsidR="00D766BE" w:rsidRPr="00F67BA1" w:rsidRDefault="00D766BE" w:rsidP="007039B9">
            <w:pPr>
              <w:rPr>
                <w:sz w:val="20"/>
                <w:szCs w:val="20"/>
              </w:rPr>
            </w:pPr>
            <w:r w:rsidRPr="00F67BA1">
              <w:rPr>
                <w:sz w:val="20"/>
                <w:szCs w:val="20"/>
              </w:rPr>
              <w:t>To explain purpose of the International Health Regulations and the emergency management cycle and relate it to POE work</w:t>
            </w:r>
          </w:p>
        </w:tc>
        <w:tc>
          <w:tcPr>
            <w:tcW w:w="2070" w:type="dxa"/>
          </w:tcPr>
          <w:p w:rsidR="00D766BE" w:rsidRPr="00F67BA1" w:rsidRDefault="00D766BE" w:rsidP="007039B9">
            <w:pPr>
              <w:rPr>
                <w:sz w:val="20"/>
                <w:szCs w:val="20"/>
              </w:rPr>
            </w:pPr>
            <w:r w:rsidRPr="00F67BA1">
              <w:rPr>
                <w:sz w:val="20"/>
                <w:szCs w:val="20"/>
              </w:rPr>
              <w:t>PowerPoint presentation</w:t>
            </w:r>
          </w:p>
        </w:tc>
        <w:tc>
          <w:tcPr>
            <w:tcW w:w="2430" w:type="dxa"/>
          </w:tcPr>
          <w:p w:rsidR="00D766BE" w:rsidRPr="00F67BA1" w:rsidRDefault="00D766BE" w:rsidP="007039B9">
            <w:pPr>
              <w:rPr>
                <w:sz w:val="20"/>
                <w:szCs w:val="20"/>
              </w:rPr>
            </w:pPr>
            <w:r w:rsidRPr="00F67BA1">
              <w:rPr>
                <w:sz w:val="20"/>
                <w:szCs w:val="20"/>
              </w:rPr>
              <w:t>Training Introduction (IHR, and Global Guidance)</w:t>
            </w:r>
          </w:p>
        </w:tc>
      </w:tr>
      <w:tr w:rsidR="00D766BE" w:rsidRPr="00F67BA1" w:rsidTr="00D766BE">
        <w:trPr>
          <w:jc w:val="center"/>
        </w:trPr>
        <w:tc>
          <w:tcPr>
            <w:tcW w:w="4050" w:type="dxa"/>
          </w:tcPr>
          <w:p w:rsidR="00D766BE" w:rsidRPr="00F67BA1" w:rsidRDefault="00D766BE" w:rsidP="007039B9">
            <w:pPr>
              <w:rPr>
                <w:sz w:val="20"/>
                <w:szCs w:val="20"/>
              </w:rPr>
            </w:pPr>
            <w:r w:rsidRPr="00F67BA1">
              <w:rPr>
                <w:sz w:val="20"/>
                <w:szCs w:val="20"/>
              </w:rPr>
              <w:t>C4-ICAO</w:t>
            </w:r>
            <w:r w:rsidRPr="00F67BA1">
              <w:rPr>
                <w:sz w:val="20"/>
                <w:szCs w:val="20"/>
              </w:rPr>
              <w:br/>
              <w:t>*optional if participants do not represent airports*</w:t>
            </w:r>
          </w:p>
        </w:tc>
        <w:tc>
          <w:tcPr>
            <w:tcW w:w="5490" w:type="dxa"/>
          </w:tcPr>
          <w:p w:rsidR="00D766BE" w:rsidRPr="00F67BA1" w:rsidRDefault="00D766BE" w:rsidP="007039B9">
            <w:pPr>
              <w:rPr>
                <w:sz w:val="20"/>
                <w:szCs w:val="20"/>
              </w:rPr>
            </w:pPr>
            <w:r w:rsidRPr="00F67BA1">
              <w:rPr>
                <w:sz w:val="20"/>
                <w:szCs w:val="20"/>
              </w:rPr>
              <w:t>To share background on the International Civil Aviation Organization and its requirements for airport public health measures</w:t>
            </w:r>
          </w:p>
        </w:tc>
        <w:tc>
          <w:tcPr>
            <w:tcW w:w="2070" w:type="dxa"/>
          </w:tcPr>
          <w:p w:rsidR="00D766BE" w:rsidRPr="00F67BA1" w:rsidRDefault="00D766BE" w:rsidP="007039B9">
            <w:pPr>
              <w:rPr>
                <w:sz w:val="20"/>
                <w:szCs w:val="20"/>
              </w:rPr>
            </w:pPr>
            <w:r w:rsidRPr="00F67BA1">
              <w:rPr>
                <w:sz w:val="20"/>
                <w:szCs w:val="20"/>
              </w:rPr>
              <w:t>PowerPoint presentation</w:t>
            </w:r>
          </w:p>
        </w:tc>
        <w:tc>
          <w:tcPr>
            <w:tcW w:w="2430" w:type="dxa"/>
          </w:tcPr>
          <w:p w:rsidR="00D766BE" w:rsidRPr="00F67BA1" w:rsidRDefault="00D766BE" w:rsidP="007039B9">
            <w:pPr>
              <w:rPr>
                <w:sz w:val="20"/>
                <w:szCs w:val="20"/>
              </w:rPr>
            </w:pPr>
            <w:r w:rsidRPr="00F67BA1">
              <w:rPr>
                <w:sz w:val="20"/>
                <w:szCs w:val="20"/>
              </w:rPr>
              <w:t>Training Introduction (IHR, and Global Guidance)</w:t>
            </w:r>
          </w:p>
        </w:tc>
      </w:tr>
      <w:tr w:rsidR="00D766BE" w:rsidRPr="00F67BA1" w:rsidTr="00D766BE">
        <w:trPr>
          <w:jc w:val="center"/>
        </w:trPr>
        <w:tc>
          <w:tcPr>
            <w:tcW w:w="4050" w:type="dxa"/>
          </w:tcPr>
          <w:p w:rsidR="00D766BE" w:rsidRPr="00F67BA1" w:rsidRDefault="00D766BE" w:rsidP="007039B9">
            <w:pPr>
              <w:rPr>
                <w:sz w:val="20"/>
                <w:szCs w:val="20"/>
              </w:rPr>
            </w:pPr>
            <w:r w:rsidRPr="00F67BA1">
              <w:rPr>
                <w:sz w:val="20"/>
                <w:szCs w:val="20"/>
              </w:rPr>
              <w:t>C5-ICAOHealthRelatedSARPsandguidelines</w:t>
            </w:r>
          </w:p>
          <w:p w:rsidR="00D766BE" w:rsidRPr="00F67BA1" w:rsidRDefault="00D766BE" w:rsidP="007039B9">
            <w:pPr>
              <w:rPr>
                <w:sz w:val="20"/>
                <w:szCs w:val="20"/>
              </w:rPr>
            </w:pPr>
            <w:r w:rsidRPr="00F67BA1">
              <w:rPr>
                <w:sz w:val="20"/>
                <w:szCs w:val="20"/>
              </w:rPr>
              <w:t>*optional if participants do not represent airports*</w:t>
            </w:r>
          </w:p>
        </w:tc>
        <w:tc>
          <w:tcPr>
            <w:tcW w:w="5490" w:type="dxa"/>
          </w:tcPr>
          <w:p w:rsidR="00D766BE" w:rsidRPr="00F67BA1" w:rsidRDefault="00D766BE" w:rsidP="007039B9">
            <w:pPr>
              <w:rPr>
                <w:sz w:val="20"/>
                <w:szCs w:val="20"/>
              </w:rPr>
            </w:pPr>
            <w:r w:rsidRPr="00F67BA1">
              <w:rPr>
                <w:sz w:val="20"/>
                <w:szCs w:val="20"/>
              </w:rPr>
              <w:t>To reference global guidance provided by the International Civil Aviation Organization</w:t>
            </w:r>
          </w:p>
        </w:tc>
        <w:tc>
          <w:tcPr>
            <w:tcW w:w="2070" w:type="dxa"/>
          </w:tcPr>
          <w:p w:rsidR="00D766BE" w:rsidRPr="00F67BA1" w:rsidRDefault="00D766BE" w:rsidP="007039B9">
            <w:pPr>
              <w:rPr>
                <w:sz w:val="20"/>
                <w:szCs w:val="20"/>
              </w:rPr>
            </w:pPr>
            <w:r w:rsidRPr="00F67BA1">
              <w:rPr>
                <w:sz w:val="20"/>
                <w:szCs w:val="20"/>
              </w:rPr>
              <w:t>Reference materials (global guidance)</w:t>
            </w:r>
          </w:p>
        </w:tc>
        <w:tc>
          <w:tcPr>
            <w:tcW w:w="2430" w:type="dxa"/>
          </w:tcPr>
          <w:p w:rsidR="00D766BE" w:rsidRPr="00F67BA1" w:rsidRDefault="00D766BE" w:rsidP="007039B9">
            <w:pPr>
              <w:rPr>
                <w:sz w:val="20"/>
                <w:szCs w:val="20"/>
              </w:rPr>
            </w:pPr>
            <w:r w:rsidRPr="00F67BA1">
              <w:rPr>
                <w:sz w:val="20"/>
                <w:szCs w:val="20"/>
              </w:rPr>
              <w:t>Training Introduction (IHR, and Global Guidance)</w:t>
            </w:r>
          </w:p>
        </w:tc>
      </w:tr>
      <w:tr w:rsidR="00D766BE" w:rsidRPr="00F67BA1" w:rsidTr="00D766BE">
        <w:trPr>
          <w:jc w:val="center"/>
        </w:trPr>
        <w:tc>
          <w:tcPr>
            <w:tcW w:w="4050" w:type="dxa"/>
          </w:tcPr>
          <w:p w:rsidR="00D766BE" w:rsidRPr="00F67BA1" w:rsidRDefault="00D766BE" w:rsidP="003F1F11">
            <w:pPr>
              <w:rPr>
                <w:sz w:val="20"/>
                <w:szCs w:val="20"/>
              </w:rPr>
            </w:pPr>
            <w:r w:rsidRPr="00F67BA1">
              <w:rPr>
                <w:sz w:val="20"/>
                <w:szCs w:val="20"/>
              </w:rPr>
              <w:t>C6-</w:t>
            </w:r>
            <w:r w:rsidRPr="00F67BA1">
              <w:rPr>
                <w:sz w:val="20"/>
                <w:szCs w:val="20"/>
              </w:rPr>
              <w:br/>
            </w:r>
            <w:proofErr w:type="spellStart"/>
            <w:r w:rsidR="003F1F11" w:rsidRPr="00F67BA1">
              <w:rPr>
                <w:sz w:val="20"/>
                <w:szCs w:val="20"/>
              </w:rPr>
              <w:t>P</w:t>
            </w:r>
            <w:r w:rsidRPr="00F67BA1">
              <w:rPr>
                <w:sz w:val="20"/>
                <w:szCs w:val="20"/>
              </w:rPr>
              <w:t>assenger_Locator_Form</w:t>
            </w:r>
            <w:proofErr w:type="spellEnd"/>
            <w:r w:rsidRPr="00F67BA1">
              <w:rPr>
                <w:sz w:val="20"/>
                <w:szCs w:val="20"/>
              </w:rPr>
              <w:br/>
              <w:t>*optional if participants do not represent airports*</w:t>
            </w:r>
          </w:p>
        </w:tc>
        <w:tc>
          <w:tcPr>
            <w:tcW w:w="5490" w:type="dxa"/>
          </w:tcPr>
          <w:p w:rsidR="00D766BE" w:rsidRPr="00F67BA1" w:rsidRDefault="00D766BE" w:rsidP="007039B9">
            <w:pPr>
              <w:rPr>
                <w:sz w:val="20"/>
                <w:szCs w:val="20"/>
              </w:rPr>
            </w:pPr>
            <w:r w:rsidRPr="00F67BA1">
              <w:rPr>
                <w:sz w:val="20"/>
                <w:szCs w:val="20"/>
              </w:rPr>
              <w:t>To reference global guidance on passengers’ locations on flights after an ill person is identified</w:t>
            </w:r>
          </w:p>
        </w:tc>
        <w:tc>
          <w:tcPr>
            <w:tcW w:w="2070" w:type="dxa"/>
          </w:tcPr>
          <w:p w:rsidR="00D766BE" w:rsidRPr="00F67BA1" w:rsidRDefault="00D766BE" w:rsidP="007039B9">
            <w:pPr>
              <w:rPr>
                <w:sz w:val="20"/>
                <w:szCs w:val="20"/>
              </w:rPr>
            </w:pPr>
            <w:r w:rsidRPr="00F67BA1">
              <w:rPr>
                <w:sz w:val="20"/>
                <w:szCs w:val="20"/>
              </w:rPr>
              <w:t>Reference materials (global guidance)</w:t>
            </w:r>
          </w:p>
        </w:tc>
        <w:tc>
          <w:tcPr>
            <w:tcW w:w="2430" w:type="dxa"/>
          </w:tcPr>
          <w:p w:rsidR="00D766BE" w:rsidRPr="00F67BA1" w:rsidRDefault="00D766BE" w:rsidP="007039B9">
            <w:pPr>
              <w:rPr>
                <w:sz w:val="20"/>
                <w:szCs w:val="20"/>
              </w:rPr>
            </w:pPr>
            <w:r w:rsidRPr="00F67BA1">
              <w:rPr>
                <w:sz w:val="20"/>
                <w:szCs w:val="20"/>
              </w:rPr>
              <w:t>Training Introduction (IHR, and Global Guidance)</w:t>
            </w:r>
          </w:p>
        </w:tc>
      </w:tr>
      <w:tr w:rsidR="00D766BE" w:rsidRPr="00F67BA1" w:rsidTr="00D766BE">
        <w:trPr>
          <w:jc w:val="center"/>
        </w:trPr>
        <w:tc>
          <w:tcPr>
            <w:tcW w:w="4050" w:type="dxa"/>
          </w:tcPr>
          <w:p w:rsidR="00D766BE" w:rsidRPr="00F67BA1" w:rsidRDefault="00D766BE" w:rsidP="003F1F11">
            <w:pPr>
              <w:rPr>
                <w:sz w:val="20"/>
                <w:szCs w:val="20"/>
              </w:rPr>
            </w:pPr>
            <w:r w:rsidRPr="00F67BA1">
              <w:rPr>
                <w:sz w:val="20"/>
                <w:szCs w:val="20"/>
              </w:rPr>
              <w:t>C7-International_RING_Card_Front</w:t>
            </w:r>
          </w:p>
        </w:tc>
        <w:tc>
          <w:tcPr>
            <w:tcW w:w="5490" w:type="dxa"/>
          </w:tcPr>
          <w:p w:rsidR="00D766BE" w:rsidRPr="00F67BA1" w:rsidRDefault="00D766BE" w:rsidP="007039B9">
            <w:pPr>
              <w:rPr>
                <w:sz w:val="20"/>
                <w:szCs w:val="20"/>
              </w:rPr>
            </w:pPr>
            <w:r w:rsidRPr="00F67BA1">
              <w:rPr>
                <w:sz w:val="20"/>
                <w:szCs w:val="20"/>
              </w:rPr>
              <w:t>To quickly reference reportable signs and symptoms of ill health</w:t>
            </w:r>
          </w:p>
        </w:tc>
        <w:tc>
          <w:tcPr>
            <w:tcW w:w="2070" w:type="dxa"/>
          </w:tcPr>
          <w:p w:rsidR="00D766BE" w:rsidRPr="00F67BA1" w:rsidRDefault="00D766BE" w:rsidP="007039B9">
            <w:pPr>
              <w:rPr>
                <w:sz w:val="20"/>
                <w:szCs w:val="20"/>
              </w:rPr>
            </w:pPr>
            <w:r w:rsidRPr="00F67BA1">
              <w:rPr>
                <w:sz w:val="20"/>
                <w:szCs w:val="20"/>
              </w:rPr>
              <w:t>Job Aid</w:t>
            </w:r>
          </w:p>
        </w:tc>
        <w:tc>
          <w:tcPr>
            <w:tcW w:w="2430" w:type="dxa"/>
          </w:tcPr>
          <w:p w:rsidR="00D766BE" w:rsidRPr="00F67BA1" w:rsidRDefault="00D766BE" w:rsidP="007039B9">
            <w:pPr>
              <w:rPr>
                <w:sz w:val="20"/>
                <w:szCs w:val="20"/>
              </w:rPr>
            </w:pPr>
            <w:r w:rsidRPr="00F67BA1">
              <w:rPr>
                <w:sz w:val="20"/>
                <w:szCs w:val="20"/>
              </w:rPr>
              <w:t>Training Introduction (IHR, and Global Guidance)</w:t>
            </w:r>
          </w:p>
        </w:tc>
      </w:tr>
      <w:tr w:rsidR="00D766BE" w:rsidRPr="00F67BA1" w:rsidTr="00D766BE">
        <w:trPr>
          <w:jc w:val="center"/>
        </w:trPr>
        <w:tc>
          <w:tcPr>
            <w:tcW w:w="4050" w:type="dxa"/>
          </w:tcPr>
          <w:p w:rsidR="00D766BE" w:rsidRPr="00F67BA1" w:rsidRDefault="00D766BE" w:rsidP="003F1F11">
            <w:pPr>
              <w:rPr>
                <w:sz w:val="20"/>
                <w:szCs w:val="20"/>
              </w:rPr>
            </w:pPr>
            <w:r w:rsidRPr="00F67BA1">
              <w:rPr>
                <w:sz w:val="20"/>
                <w:szCs w:val="20"/>
              </w:rPr>
              <w:t>C8-International_RING_Card_Back</w:t>
            </w:r>
          </w:p>
        </w:tc>
        <w:tc>
          <w:tcPr>
            <w:tcW w:w="5490" w:type="dxa"/>
          </w:tcPr>
          <w:p w:rsidR="00D766BE" w:rsidRPr="00F67BA1" w:rsidRDefault="00D766BE" w:rsidP="007039B9">
            <w:pPr>
              <w:rPr>
                <w:sz w:val="20"/>
                <w:szCs w:val="20"/>
              </w:rPr>
            </w:pPr>
            <w:r w:rsidRPr="00F67BA1">
              <w:rPr>
                <w:sz w:val="20"/>
                <w:szCs w:val="20"/>
              </w:rPr>
              <w:t>To quickly provide follow-up steps after recognition of signs and symptoms of ill health</w:t>
            </w:r>
          </w:p>
        </w:tc>
        <w:tc>
          <w:tcPr>
            <w:tcW w:w="2070" w:type="dxa"/>
          </w:tcPr>
          <w:p w:rsidR="00D766BE" w:rsidRPr="00F67BA1" w:rsidRDefault="00D766BE" w:rsidP="007039B9">
            <w:pPr>
              <w:rPr>
                <w:sz w:val="20"/>
                <w:szCs w:val="20"/>
              </w:rPr>
            </w:pPr>
            <w:r w:rsidRPr="00F67BA1">
              <w:rPr>
                <w:sz w:val="20"/>
                <w:szCs w:val="20"/>
              </w:rPr>
              <w:t>Job Aid</w:t>
            </w:r>
          </w:p>
        </w:tc>
        <w:tc>
          <w:tcPr>
            <w:tcW w:w="2430" w:type="dxa"/>
          </w:tcPr>
          <w:p w:rsidR="00D766BE" w:rsidRPr="00F67BA1" w:rsidRDefault="00D766BE" w:rsidP="007039B9">
            <w:pPr>
              <w:rPr>
                <w:sz w:val="20"/>
                <w:szCs w:val="20"/>
              </w:rPr>
            </w:pPr>
            <w:r w:rsidRPr="00F67BA1">
              <w:rPr>
                <w:sz w:val="20"/>
                <w:szCs w:val="20"/>
              </w:rPr>
              <w:t>Training Introduction (IHR, and Global Guidance)</w:t>
            </w:r>
          </w:p>
        </w:tc>
      </w:tr>
      <w:tr w:rsidR="00D766BE" w:rsidRPr="00F67BA1" w:rsidTr="00D766BE">
        <w:trPr>
          <w:jc w:val="center"/>
        </w:trPr>
        <w:tc>
          <w:tcPr>
            <w:tcW w:w="4050" w:type="dxa"/>
          </w:tcPr>
          <w:p w:rsidR="00D766BE" w:rsidRPr="00F67BA1" w:rsidRDefault="00D766BE" w:rsidP="007039B9">
            <w:pPr>
              <w:rPr>
                <w:sz w:val="20"/>
                <w:szCs w:val="20"/>
              </w:rPr>
            </w:pPr>
            <w:r w:rsidRPr="00F67BA1">
              <w:rPr>
                <w:sz w:val="20"/>
                <w:szCs w:val="20"/>
              </w:rPr>
              <w:t>C9-IMO_and_Ports</w:t>
            </w:r>
            <w:r w:rsidRPr="00F67BA1">
              <w:rPr>
                <w:sz w:val="20"/>
                <w:szCs w:val="20"/>
              </w:rPr>
              <w:br/>
              <w:t>*optional if participants do not represent ports*</w:t>
            </w:r>
          </w:p>
        </w:tc>
        <w:tc>
          <w:tcPr>
            <w:tcW w:w="5490" w:type="dxa"/>
          </w:tcPr>
          <w:p w:rsidR="00D766BE" w:rsidRPr="00F67BA1" w:rsidRDefault="00D766BE" w:rsidP="007039B9">
            <w:pPr>
              <w:rPr>
                <w:sz w:val="20"/>
                <w:szCs w:val="20"/>
              </w:rPr>
            </w:pPr>
            <w:r w:rsidRPr="00F67BA1">
              <w:rPr>
                <w:sz w:val="20"/>
                <w:szCs w:val="20"/>
              </w:rPr>
              <w:t>To share background on the International Maritime Organization and the requirements for seaport public health measures</w:t>
            </w:r>
          </w:p>
        </w:tc>
        <w:tc>
          <w:tcPr>
            <w:tcW w:w="2070" w:type="dxa"/>
          </w:tcPr>
          <w:p w:rsidR="00D766BE" w:rsidRPr="00F67BA1" w:rsidRDefault="00D766BE" w:rsidP="007039B9">
            <w:pPr>
              <w:rPr>
                <w:sz w:val="20"/>
                <w:szCs w:val="20"/>
              </w:rPr>
            </w:pPr>
            <w:r w:rsidRPr="00F67BA1">
              <w:rPr>
                <w:sz w:val="20"/>
                <w:szCs w:val="20"/>
              </w:rPr>
              <w:t>PowerPoint presentation</w:t>
            </w:r>
          </w:p>
        </w:tc>
        <w:tc>
          <w:tcPr>
            <w:tcW w:w="2430" w:type="dxa"/>
          </w:tcPr>
          <w:p w:rsidR="00D766BE" w:rsidRPr="00F67BA1" w:rsidRDefault="00D766BE" w:rsidP="007039B9">
            <w:pPr>
              <w:rPr>
                <w:sz w:val="20"/>
                <w:szCs w:val="20"/>
              </w:rPr>
            </w:pPr>
            <w:r w:rsidRPr="00F67BA1">
              <w:rPr>
                <w:sz w:val="20"/>
                <w:szCs w:val="20"/>
              </w:rPr>
              <w:t>Training Introduction (IHR, and Global Guidance)</w:t>
            </w:r>
          </w:p>
        </w:tc>
      </w:tr>
      <w:tr w:rsidR="00D766BE" w:rsidRPr="00F67BA1" w:rsidTr="00D766BE">
        <w:trPr>
          <w:jc w:val="center"/>
        </w:trPr>
        <w:tc>
          <w:tcPr>
            <w:tcW w:w="4050" w:type="dxa"/>
          </w:tcPr>
          <w:p w:rsidR="00D766BE" w:rsidRPr="00F67BA1" w:rsidRDefault="00D766BE" w:rsidP="007039B9">
            <w:pPr>
              <w:rPr>
                <w:sz w:val="20"/>
                <w:szCs w:val="20"/>
              </w:rPr>
            </w:pPr>
            <w:r w:rsidRPr="00F67BA1">
              <w:rPr>
                <w:sz w:val="20"/>
                <w:szCs w:val="20"/>
              </w:rPr>
              <w:t>C10-Ship_ sanitation SSC print 1, 28-29, 36-40, 46-47, 52-57, 84-90, 135-140, 142-146</w:t>
            </w:r>
          </w:p>
          <w:p w:rsidR="00D766BE" w:rsidRPr="00F67BA1" w:rsidRDefault="00D766BE" w:rsidP="007039B9">
            <w:pPr>
              <w:rPr>
                <w:color w:val="FF0000"/>
                <w:sz w:val="20"/>
                <w:szCs w:val="20"/>
              </w:rPr>
            </w:pPr>
            <w:r w:rsidRPr="00F67BA1">
              <w:rPr>
                <w:sz w:val="20"/>
                <w:szCs w:val="20"/>
              </w:rPr>
              <w:t>*optional if participants do not represent ports*</w:t>
            </w:r>
          </w:p>
        </w:tc>
        <w:tc>
          <w:tcPr>
            <w:tcW w:w="5490" w:type="dxa"/>
          </w:tcPr>
          <w:p w:rsidR="00D766BE" w:rsidRPr="00F67BA1" w:rsidRDefault="00D766BE" w:rsidP="007039B9">
            <w:pPr>
              <w:rPr>
                <w:sz w:val="20"/>
                <w:szCs w:val="20"/>
              </w:rPr>
            </w:pPr>
            <w:r w:rsidRPr="00F67BA1">
              <w:rPr>
                <w:sz w:val="20"/>
                <w:szCs w:val="20"/>
              </w:rPr>
              <w:t>To reference specific pages of WHO guidance on ship inspections and issuance of ship sanitation certificates</w:t>
            </w:r>
          </w:p>
        </w:tc>
        <w:tc>
          <w:tcPr>
            <w:tcW w:w="2070" w:type="dxa"/>
          </w:tcPr>
          <w:p w:rsidR="00D766BE" w:rsidRPr="00F67BA1" w:rsidRDefault="00D766BE" w:rsidP="007039B9">
            <w:pPr>
              <w:rPr>
                <w:sz w:val="20"/>
                <w:szCs w:val="20"/>
              </w:rPr>
            </w:pPr>
            <w:r w:rsidRPr="00F67BA1">
              <w:rPr>
                <w:sz w:val="20"/>
                <w:szCs w:val="20"/>
              </w:rPr>
              <w:t>Reference materials (global guidance)</w:t>
            </w:r>
          </w:p>
        </w:tc>
        <w:tc>
          <w:tcPr>
            <w:tcW w:w="2430" w:type="dxa"/>
          </w:tcPr>
          <w:p w:rsidR="00D766BE" w:rsidRPr="00F67BA1" w:rsidRDefault="00D766BE" w:rsidP="007039B9">
            <w:pPr>
              <w:rPr>
                <w:sz w:val="20"/>
                <w:szCs w:val="20"/>
              </w:rPr>
            </w:pPr>
            <w:r w:rsidRPr="00F67BA1">
              <w:rPr>
                <w:sz w:val="20"/>
                <w:szCs w:val="20"/>
              </w:rPr>
              <w:t>Training Introduction (IHR, and Global Guidance)</w:t>
            </w:r>
          </w:p>
        </w:tc>
      </w:tr>
      <w:tr w:rsidR="00D766BE" w:rsidRPr="00F67BA1" w:rsidTr="00D766BE">
        <w:trPr>
          <w:jc w:val="center"/>
        </w:trPr>
        <w:tc>
          <w:tcPr>
            <w:tcW w:w="4050" w:type="dxa"/>
          </w:tcPr>
          <w:p w:rsidR="00D766BE" w:rsidRPr="00F67BA1" w:rsidRDefault="00D766BE" w:rsidP="007039B9">
            <w:pPr>
              <w:rPr>
                <w:sz w:val="20"/>
                <w:szCs w:val="20"/>
              </w:rPr>
            </w:pPr>
            <w:r w:rsidRPr="00F67BA1">
              <w:rPr>
                <w:sz w:val="20"/>
                <w:szCs w:val="20"/>
              </w:rPr>
              <w:t>C11-</w:t>
            </w:r>
            <w:r w:rsidR="003F1F11" w:rsidRPr="00F67BA1">
              <w:rPr>
                <w:sz w:val="20"/>
                <w:szCs w:val="20"/>
              </w:rPr>
              <w:t xml:space="preserve"> </w:t>
            </w:r>
            <w:proofErr w:type="spellStart"/>
            <w:r w:rsidRPr="00F67BA1">
              <w:rPr>
                <w:sz w:val="20"/>
                <w:szCs w:val="20"/>
              </w:rPr>
              <w:t>WHO_Intl_Port_Med_Guide_print</w:t>
            </w:r>
            <w:proofErr w:type="spellEnd"/>
            <w:r w:rsidRPr="00F67BA1">
              <w:rPr>
                <w:sz w:val="20"/>
                <w:szCs w:val="20"/>
              </w:rPr>
              <w:t xml:space="preserve"> 1, 247-250, 254-285</w:t>
            </w:r>
          </w:p>
          <w:p w:rsidR="00D766BE" w:rsidRPr="00F67BA1" w:rsidRDefault="00D766BE" w:rsidP="007039B9">
            <w:pPr>
              <w:rPr>
                <w:sz w:val="20"/>
                <w:szCs w:val="20"/>
              </w:rPr>
            </w:pPr>
            <w:r w:rsidRPr="00F67BA1">
              <w:rPr>
                <w:sz w:val="20"/>
                <w:szCs w:val="20"/>
              </w:rPr>
              <w:t>*optional if participants do not represent ports*</w:t>
            </w:r>
          </w:p>
        </w:tc>
        <w:tc>
          <w:tcPr>
            <w:tcW w:w="5490" w:type="dxa"/>
          </w:tcPr>
          <w:p w:rsidR="00D766BE" w:rsidRPr="00F67BA1" w:rsidRDefault="00D766BE" w:rsidP="007039B9">
            <w:pPr>
              <w:rPr>
                <w:sz w:val="20"/>
                <w:szCs w:val="20"/>
              </w:rPr>
            </w:pPr>
            <w:r w:rsidRPr="00F67BA1">
              <w:rPr>
                <w:sz w:val="20"/>
                <w:szCs w:val="20"/>
              </w:rPr>
              <w:t>To reference specific pages of WHO guidance on communicable diseases of public health concern and follow-up steps for seaports</w:t>
            </w:r>
          </w:p>
        </w:tc>
        <w:tc>
          <w:tcPr>
            <w:tcW w:w="2070" w:type="dxa"/>
          </w:tcPr>
          <w:p w:rsidR="00D766BE" w:rsidRPr="00F67BA1" w:rsidRDefault="00D766BE" w:rsidP="007039B9">
            <w:pPr>
              <w:rPr>
                <w:sz w:val="20"/>
                <w:szCs w:val="20"/>
              </w:rPr>
            </w:pPr>
            <w:r w:rsidRPr="00F67BA1">
              <w:rPr>
                <w:sz w:val="20"/>
                <w:szCs w:val="20"/>
              </w:rPr>
              <w:t>Reference materials (global guidance)</w:t>
            </w:r>
          </w:p>
        </w:tc>
        <w:tc>
          <w:tcPr>
            <w:tcW w:w="2430" w:type="dxa"/>
          </w:tcPr>
          <w:p w:rsidR="00D766BE" w:rsidRPr="00F67BA1" w:rsidRDefault="00D766BE" w:rsidP="007039B9">
            <w:pPr>
              <w:rPr>
                <w:sz w:val="20"/>
                <w:szCs w:val="20"/>
              </w:rPr>
            </w:pPr>
            <w:r w:rsidRPr="00F67BA1">
              <w:rPr>
                <w:sz w:val="20"/>
                <w:szCs w:val="20"/>
              </w:rPr>
              <w:t>Training Introduction (IHR, and Global Guidance)</w:t>
            </w:r>
          </w:p>
        </w:tc>
      </w:tr>
      <w:tr w:rsidR="00D766BE" w:rsidRPr="00F67BA1" w:rsidTr="00D766BE">
        <w:trPr>
          <w:jc w:val="center"/>
        </w:trPr>
        <w:tc>
          <w:tcPr>
            <w:tcW w:w="4050" w:type="dxa"/>
          </w:tcPr>
          <w:p w:rsidR="00D766BE" w:rsidRPr="00F67BA1" w:rsidRDefault="00D766BE" w:rsidP="007039B9">
            <w:pPr>
              <w:rPr>
                <w:sz w:val="20"/>
                <w:szCs w:val="20"/>
              </w:rPr>
            </w:pPr>
            <w:r w:rsidRPr="00F67BA1">
              <w:rPr>
                <w:sz w:val="20"/>
                <w:szCs w:val="20"/>
              </w:rPr>
              <w:t>C12-</w:t>
            </w:r>
            <w:r w:rsidR="003F1F11" w:rsidRPr="00F67BA1">
              <w:rPr>
                <w:sz w:val="20"/>
                <w:szCs w:val="20"/>
              </w:rPr>
              <w:t xml:space="preserve"> </w:t>
            </w:r>
            <w:proofErr w:type="spellStart"/>
            <w:r w:rsidRPr="00F67BA1">
              <w:rPr>
                <w:sz w:val="20"/>
                <w:szCs w:val="20"/>
              </w:rPr>
              <w:t>WHO_Mgmt_of_Events_Ships_print</w:t>
            </w:r>
            <w:proofErr w:type="spellEnd"/>
            <w:r w:rsidRPr="00F67BA1">
              <w:rPr>
                <w:sz w:val="20"/>
                <w:szCs w:val="20"/>
              </w:rPr>
              <w:t xml:space="preserve"> 1, 22-28, 35-38, 40-47</w:t>
            </w:r>
          </w:p>
          <w:p w:rsidR="00D766BE" w:rsidRPr="00F67BA1" w:rsidRDefault="00D766BE" w:rsidP="007039B9">
            <w:pPr>
              <w:rPr>
                <w:sz w:val="20"/>
                <w:szCs w:val="20"/>
              </w:rPr>
            </w:pPr>
            <w:r w:rsidRPr="00F67BA1">
              <w:rPr>
                <w:sz w:val="20"/>
                <w:szCs w:val="20"/>
              </w:rPr>
              <w:t>*optional if participants do not represent ports*</w:t>
            </w:r>
          </w:p>
        </w:tc>
        <w:tc>
          <w:tcPr>
            <w:tcW w:w="5490" w:type="dxa"/>
          </w:tcPr>
          <w:p w:rsidR="00D766BE" w:rsidRPr="00F67BA1" w:rsidRDefault="00D766BE" w:rsidP="007039B9">
            <w:pPr>
              <w:rPr>
                <w:sz w:val="20"/>
                <w:szCs w:val="20"/>
              </w:rPr>
            </w:pPr>
            <w:r w:rsidRPr="00F67BA1">
              <w:rPr>
                <w:sz w:val="20"/>
                <w:szCs w:val="20"/>
              </w:rPr>
              <w:t>To reference specific pages of WHO guidance on performing risk assessments and follow-up steps for seaports</w:t>
            </w:r>
          </w:p>
        </w:tc>
        <w:tc>
          <w:tcPr>
            <w:tcW w:w="2070" w:type="dxa"/>
          </w:tcPr>
          <w:p w:rsidR="00D766BE" w:rsidRPr="00F67BA1" w:rsidRDefault="00D766BE" w:rsidP="007039B9">
            <w:pPr>
              <w:rPr>
                <w:sz w:val="20"/>
                <w:szCs w:val="20"/>
              </w:rPr>
            </w:pPr>
            <w:r w:rsidRPr="00F67BA1">
              <w:rPr>
                <w:sz w:val="20"/>
                <w:szCs w:val="20"/>
              </w:rPr>
              <w:t>Reference materials (global guidance)</w:t>
            </w:r>
          </w:p>
        </w:tc>
        <w:tc>
          <w:tcPr>
            <w:tcW w:w="2430" w:type="dxa"/>
          </w:tcPr>
          <w:p w:rsidR="00D766BE" w:rsidRPr="00F67BA1" w:rsidRDefault="00D766BE" w:rsidP="007039B9">
            <w:pPr>
              <w:rPr>
                <w:sz w:val="20"/>
                <w:szCs w:val="20"/>
              </w:rPr>
            </w:pPr>
            <w:r w:rsidRPr="00F67BA1">
              <w:rPr>
                <w:sz w:val="20"/>
                <w:szCs w:val="20"/>
              </w:rPr>
              <w:t>Training Introduction (IHR, and Global Guidance)</w:t>
            </w:r>
          </w:p>
        </w:tc>
      </w:tr>
      <w:tr w:rsidR="00D766BE" w:rsidRPr="00F67BA1" w:rsidTr="00D766BE">
        <w:trPr>
          <w:jc w:val="center"/>
        </w:trPr>
        <w:tc>
          <w:tcPr>
            <w:tcW w:w="4050" w:type="dxa"/>
          </w:tcPr>
          <w:p w:rsidR="00D766BE" w:rsidRPr="00F67BA1" w:rsidRDefault="00D766BE" w:rsidP="007039B9">
            <w:pPr>
              <w:rPr>
                <w:sz w:val="20"/>
                <w:szCs w:val="20"/>
              </w:rPr>
            </w:pPr>
            <w:r w:rsidRPr="00F67BA1">
              <w:rPr>
                <w:sz w:val="20"/>
                <w:szCs w:val="20"/>
              </w:rPr>
              <w:t>C13-Group_Activity_and_Closing_IHR_Guiding_Principles</w:t>
            </w:r>
          </w:p>
        </w:tc>
        <w:tc>
          <w:tcPr>
            <w:tcW w:w="5490" w:type="dxa"/>
          </w:tcPr>
          <w:p w:rsidR="00D766BE" w:rsidRPr="00F67BA1" w:rsidRDefault="00D766BE" w:rsidP="007039B9">
            <w:pPr>
              <w:rPr>
                <w:sz w:val="20"/>
                <w:szCs w:val="20"/>
              </w:rPr>
            </w:pPr>
            <w:r w:rsidRPr="00F67BA1">
              <w:rPr>
                <w:sz w:val="20"/>
                <w:szCs w:val="20"/>
              </w:rPr>
              <w:t>To guide participants through a group activity and close the day</w:t>
            </w:r>
          </w:p>
        </w:tc>
        <w:tc>
          <w:tcPr>
            <w:tcW w:w="2070" w:type="dxa"/>
          </w:tcPr>
          <w:p w:rsidR="00D766BE" w:rsidRPr="00F67BA1" w:rsidRDefault="00D766BE" w:rsidP="007039B9">
            <w:pPr>
              <w:rPr>
                <w:sz w:val="20"/>
                <w:szCs w:val="20"/>
              </w:rPr>
            </w:pPr>
            <w:r w:rsidRPr="00F67BA1">
              <w:rPr>
                <w:sz w:val="20"/>
                <w:szCs w:val="20"/>
              </w:rPr>
              <w:t>PowerPoint presentation</w:t>
            </w:r>
          </w:p>
        </w:tc>
        <w:tc>
          <w:tcPr>
            <w:tcW w:w="2430" w:type="dxa"/>
          </w:tcPr>
          <w:p w:rsidR="00D766BE" w:rsidRPr="00F67BA1" w:rsidRDefault="00D766BE" w:rsidP="007039B9">
            <w:pPr>
              <w:rPr>
                <w:sz w:val="20"/>
                <w:szCs w:val="20"/>
              </w:rPr>
            </w:pPr>
            <w:r w:rsidRPr="00F67BA1">
              <w:rPr>
                <w:sz w:val="20"/>
                <w:szCs w:val="20"/>
              </w:rPr>
              <w:t>Training Introduction (IHR, and Global Guidance)</w:t>
            </w:r>
          </w:p>
        </w:tc>
      </w:tr>
      <w:tr w:rsidR="00D766BE" w:rsidRPr="00F67BA1" w:rsidTr="008D2249">
        <w:trPr>
          <w:jc w:val="center"/>
        </w:trPr>
        <w:tc>
          <w:tcPr>
            <w:tcW w:w="4050" w:type="dxa"/>
            <w:shd w:val="clear" w:color="auto" w:fill="auto"/>
          </w:tcPr>
          <w:p w:rsidR="00D766BE" w:rsidRPr="00F67BA1" w:rsidRDefault="00D766BE" w:rsidP="007039B9">
            <w:pPr>
              <w:rPr>
                <w:sz w:val="20"/>
                <w:szCs w:val="20"/>
              </w:rPr>
            </w:pPr>
            <w:r w:rsidRPr="00F67BA1">
              <w:rPr>
                <w:sz w:val="20"/>
                <w:szCs w:val="20"/>
              </w:rPr>
              <w:t>C14-Facilitator_Guide_PPE_Temp_Taking</w:t>
            </w:r>
          </w:p>
        </w:tc>
        <w:tc>
          <w:tcPr>
            <w:tcW w:w="5490" w:type="dxa"/>
            <w:shd w:val="clear" w:color="auto" w:fill="auto"/>
          </w:tcPr>
          <w:p w:rsidR="00D766BE" w:rsidRPr="00F67BA1" w:rsidRDefault="00D766BE" w:rsidP="007039B9">
            <w:pPr>
              <w:rPr>
                <w:sz w:val="20"/>
                <w:szCs w:val="20"/>
              </w:rPr>
            </w:pPr>
            <w:r w:rsidRPr="00F67BA1">
              <w:rPr>
                <w:sz w:val="20"/>
                <w:szCs w:val="20"/>
              </w:rPr>
              <w:t>To guide facilitators through all PPE and temperature assessment materials and teaching methods</w:t>
            </w:r>
          </w:p>
        </w:tc>
        <w:tc>
          <w:tcPr>
            <w:tcW w:w="2070" w:type="dxa"/>
            <w:shd w:val="clear" w:color="auto" w:fill="auto"/>
          </w:tcPr>
          <w:p w:rsidR="00D766BE" w:rsidRPr="00F67BA1" w:rsidRDefault="00D766BE" w:rsidP="007039B9">
            <w:pPr>
              <w:rPr>
                <w:sz w:val="20"/>
                <w:szCs w:val="20"/>
              </w:rPr>
            </w:pPr>
            <w:r w:rsidRPr="00F67BA1">
              <w:rPr>
                <w:sz w:val="20"/>
                <w:szCs w:val="20"/>
              </w:rPr>
              <w:t>Facilitator guide</w:t>
            </w:r>
          </w:p>
        </w:tc>
        <w:tc>
          <w:tcPr>
            <w:tcW w:w="2430" w:type="dxa"/>
            <w:shd w:val="clear" w:color="auto" w:fill="auto"/>
          </w:tcPr>
          <w:p w:rsidR="00D766BE" w:rsidRPr="00F67BA1" w:rsidRDefault="00D766BE" w:rsidP="007039B9">
            <w:pPr>
              <w:rPr>
                <w:sz w:val="20"/>
                <w:szCs w:val="20"/>
              </w:rPr>
            </w:pPr>
            <w:r w:rsidRPr="00F67BA1">
              <w:rPr>
                <w:sz w:val="20"/>
                <w:szCs w:val="20"/>
              </w:rPr>
              <w:t>PPE and Temperature Taking</w:t>
            </w:r>
          </w:p>
        </w:tc>
      </w:tr>
      <w:tr w:rsidR="00D766BE" w:rsidRPr="00F67BA1" w:rsidTr="008D2249">
        <w:trPr>
          <w:jc w:val="center"/>
        </w:trPr>
        <w:tc>
          <w:tcPr>
            <w:tcW w:w="4050" w:type="dxa"/>
            <w:shd w:val="clear" w:color="auto" w:fill="auto"/>
          </w:tcPr>
          <w:p w:rsidR="00D766BE" w:rsidRPr="00F67BA1" w:rsidRDefault="00D766BE" w:rsidP="007039B9">
            <w:pPr>
              <w:tabs>
                <w:tab w:val="left" w:pos="3105"/>
              </w:tabs>
              <w:rPr>
                <w:sz w:val="20"/>
                <w:szCs w:val="20"/>
              </w:rPr>
            </w:pPr>
            <w:r w:rsidRPr="00F67BA1">
              <w:rPr>
                <w:sz w:val="20"/>
                <w:szCs w:val="20"/>
              </w:rPr>
              <w:lastRenderedPageBreak/>
              <w:t>C15-PPE_Types_Considerations</w:t>
            </w:r>
            <w:r w:rsidRPr="00F67BA1">
              <w:rPr>
                <w:sz w:val="20"/>
                <w:szCs w:val="20"/>
              </w:rPr>
              <w:tab/>
            </w:r>
          </w:p>
        </w:tc>
        <w:tc>
          <w:tcPr>
            <w:tcW w:w="5490" w:type="dxa"/>
            <w:shd w:val="clear" w:color="auto" w:fill="auto"/>
          </w:tcPr>
          <w:p w:rsidR="00D766BE" w:rsidRPr="00F67BA1" w:rsidRDefault="00D766BE" w:rsidP="007039B9">
            <w:pPr>
              <w:rPr>
                <w:sz w:val="20"/>
                <w:szCs w:val="20"/>
              </w:rPr>
            </w:pPr>
            <w:r w:rsidRPr="00F67BA1">
              <w:rPr>
                <w:sz w:val="20"/>
                <w:szCs w:val="20"/>
              </w:rPr>
              <w:t>To introduce participants to PPE and demonstrate their use</w:t>
            </w:r>
          </w:p>
        </w:tc>
        <w:tc>
          <w:tcPr>
            <w:tcW w:w="2070" w:type="dxa"/>
            <w:shd w:val="clear" w:color="auto" w:fill="auto"/>
          </w:tcPr>
          <w:p w:rsidR="00D766BE" w:rsidRPr="00F67BA1" w:rsidRDefault="00D766BE" w:rsidP="007039B9">
            <w:pPr>
              <w:rPr>
                <w:sz w:val="20"/>
                <w:szCs w:val="20"/>
              </w:rPr>
            </w:pPr>
            <w:r w:rsidRPr="00F67BA1">
              <w:rPr>
                <w:sz w:val="20"/>
                <w:szCs w:val="20"/>
              </w:rPr>
              <w:t>PowerPoint presentation</w:t>
            </w:r>
          </w:p>
        </w:tc>
        <w:tc>
          <w:tcPr>
            <w:tcW w:w="2430" w:type="dxa"/>
            <w:shd w:val="clear" w:color="auto" w:fill="auto"/>
          </w:tcPr>
          <w:p w:rsidR="00D766BE" w:rsidRPr="00F67BA1" w:rsidRDefault="00D766BE" w:rsidP="007039B9">
            <w:pPr>
              <w:rPr>
                <w:sz w:val="20"/>
                <w:szCs w:val="20"/>
              </w:rPr>
            </w:pPr>
            <w:r w:rsidRPr="00F67BA1">
              <w:rPr>
                <w:sz w:val="20"/>
                <w:szCs w:val="20"/>
              </w:rPr>
              <w:t>PPE and Temperature Taking</w:t>
            </w:r>
          </w:p>
        </w:tc>
      </w:tr>
      <w:tr w:rsidR="00D766BE" w:rsidRPr="00F67BA1" w:rsidTr="008D2249">
        <w:trPr>
          <w:jc w:val="center"/>
        </w:trPr>
        <w:tc>
          <w:tcPr>
            <w:tcW w:w="4050" w:type="dxa"/>
            <w:shd w:val="clear" w:color="auto" w:fill="auto"/>
          </w:tcPr>
          <w:p w:rsidR="00D766BE" w:rsidRPr="00F67BA1" w:rsidRDefault="00D766BE" w:rsidP="007039B9">
            <w:pPr>
              <w:rPr>
                <w:sz w:val="20"/>
                <w:szCs w:val="20"/>
              </w:rPr>
            </w:pPr>
            <w:r w:rsidRPr="00F67BA1">
              <w:rPr>
                <w:sz w:val="20"/>
                <w:szCs w:val="20"/>
              </w:rPr>
              <w:t>C16-Types_of_PPE_Job_Aid</w:t>
            </w:r>
          </w:p>
        </w:tc>
        <w:tc>
          <w:tcPr>
            <w:tcW w:w="5490" w:type="dxa"/>
            <w:shd w:val="clear" w:color="auto" w:fill="auto"/>
          </w:tcPr>
          <w:p w:rsidR="00D766BE" w:rsidRPr="00F67BA1" w:rsidRDefault="00D766BE" w:rsidP="007039B9">
            <w:pPr>
              <w:rPr>
                <w:sz w:val="20"/>
                <w:szCs w:val="20"/>
              </w:rPr>
            </w:pPr>
            <w:r w:rsidRPr="00F67BA1">
              <w:rPr>
                <w:sz w:val="20"/>
                <w:szCs w:val="20"/>
              </w:rPr>
              <w:t xml:space="preserve">To quickly reference types of PPE and their considerations for use  </w:t>
            </w:r>
          </w:p>
        </w:tc>
        <w:tc>
          <w:tcPr>
            <w:tcW w:w="2070" w:type="dxa"/>
            <w:shd w:val="clear" w:color="auto" w:fill="auto"/>
          </w:tcPr>
          <w:p w:rsidR="00D766BE" w:rsidRPr="00F67BA1" w:rsidRDefault="00D766BE" w:rsidP="007039B9">
            <w:pPr>
              <w:rPr>
                <w:sz w:val="20"/>
                <w:szCs w:val="20"/>
              </w:rPr>
            </w:pPr>
            <w:r w:rsidRPr="00F67BA1">
              <w:rPr>
                <w:sz w:val="20"/>
                <w:szCs w:val="20"/>
              </w:rPr>
              <w:t>Job aid</w:t>
            </w:r>
          </w:p>
        </w:tc>
        <w:tc>
          <w:tcPr>
            <w:tcW w:w="2430" w:type="dxa"/>
            <w:shd w:val="clear" w:color="auto" w:fill="auto"/>
          </w:tcPr>
          <w:p w:rsidR="00D766BE" w:rsidRPr="00F67BA1" w:rsidRDefault="00D766BE" w:rsidP="007039B9">
            <w:pPr>
              <w:rPr>
                <w:sz w:val="20"/>
                <w:szCs w:val="20"/>
              </w:rPr>
            </w:pPr>
            <w:r w:rsidRPr="00F67BA1">
              <w:rPr>
                <w:sz w:val="20"/>
                <w:szCs w:val="20"/>
              </w:rPr>
              <w:t>PPE and Temperature Taking</w:t>
            </w:r>
          </w:p>
        </w:tc>
      </w:tr>
      <w:tr w:rsidR="00D766BE" w:rsidRPr="00F67BA1" w:rsidTr="008D2249">
        <w:trPr>
          <w:jc w:val="center"/>
        </w:trPr>
        <w:tc>
          <w:tcPr>
            <w:tcW w:w="4050" w:type="dxa"/>
            <w:shd w:val="clear" w:color="auto" w:fill="auto"/>
          </w:tcPr>
          <w:p w:rsidR="00D766BE" w:rsidRPr="00F67BA1" w:rsidRDefault="00D766BE" w:rsidP="007039B9">
            <w:pPr>
              <w:rPr>
                <w:sz w:val="20"/>
                <w:szCs w:val="20"/>
              </w:rPr>
            </w:pPr>
            <w:r w:rsidRPr="00F67BA1">
              <w:rPr>
                <w:sz w:val="20"/>
                <w:szCs w:val="20"/>
              </w:rPr>
              <w:t>C17-PPE_Stocking</w:t>
            </w:r>
            <w:r w:rsidRPr="00F67BA1">
              <w:rPr>
                <w:sz w:val="20"/>
                <w:szCs w:val="20"/>
              </w:rPr>
              <w:br/>
              <w:t>*optional*</w:t>
            </w:r>
          </w:p>
        </w:tc>
        <w:tc>
          <w:tcPr>
            <w:tcW w:w="5490" w:type="dxa"/>
            <w:shd w:val="clear" w:color="auto" w:fill="auto"/>
          </w:tcPr>
          <w:p w:rsidR="00D766BE" w:rsidRPr="00F67BA1" w:rsidRDefault="00D766BE" w:rsidP="007039B9">
            <w:pPr>
              <w:rPr>
                <w:sz w:val="20"/>
                <w:szCs w:val="20"/>
              </w:rPr>
            </w:pPr>
            <w:r w:rsidRPr="00F67BA1">
              <w:rPr>
                <w:sz w:val="20"/>
                <w:szCs w:val="20"/>
              </w:rPr>
              <w:t>To introduce concept of stocking PPE and calculating needed levels for a POE</w:t>
            </w:r>
          </w:p>
        </w:tc>
        <w:tc>
          <w:tcPr>
            <w:tcW w:w="2070" w:type="dxa"/>
            <w:shd w:val="clear" w:color="auto" w:fill="auto"/>
          </w:tcPr>
          <w:p w:rsidR="00D766BE" w:rsidRPr="00F67BA1" w:rsidRDefault="00D766BE" w:rsidP="007039B9">
            <w:pPr>
              <w:rPr>
                <w:sz w:val="20"/>
                <w:szCs w:val="20"/>
              </w:rPr>
            </w:pPr>
            <w:r w:rsidRPr="00F67BA1">
              <w:rPr>
                <w:sz w:val="20"/>
                <w:szCs w:val="20"/>
              </w:rPr>
              <w:t>PowerPoint presentation</w:t>
            </w:r>
          </w:p>
        </w:tc>
        <w:tc>
          <w:tcPr>
            <w:tcW w:w="2430" w:type="dxa"/>
            <w:shd w:val="clear" w:color="auto" w:fill="auto"/>
          </w:tcPr>
          <w:p w:rsidR="00D766BE" w:rsidRPr="00F67BA1" w:rsidRDefault="00D766BE" w:rsidP="007039B9">
            <w:pPr>
              <w:rPr>
                <w:sz w:val="20"/>
                <w:szCs w:val="20"/>
              </w:rPr>
            </w:pPr>
            <w:r w:rsidRPr="00F67BA1">
              <w:rPr>
                <w:sz w:val="20"/>
                <w:szCs w:val="20"/>
              </w:rPr>
              <w:t>PPE and Temperature Taking</w:t>
            </w:r>
          </w:p>
        </w:tc>
      </w:tr>
      <w:tr w:rsidR="00D766BE" w:rsidRPr="00F67BA1" w:rsidTr="008D2249">
        <w:trPr>
          <w:jc w:val="center"/>
        </w:trPr>
        <w:tc>
          <w:tcPr>
            <w:tcW w:w="4050" w:type="dxa"/>
            <w:shd w:val="clear" w:color="auto" w:fill="auto"/>
          </w:tcPr>
          <w:p w:rsidR="00D766BE" w:rsidRPr="00F67BA1" w:rsidRDefault="00D766BE" w:rsidP="007039B9">
            <w:pPr>
              <w:rPr>
                <w:sz w:val="20"/>
                <w:szCs w:val="20"/>
              </w:rPr>
            </w:pPr>
            <w:r w:rsidRPr="00F67BA1">
              <w:rPr>
                <w:sz w:val="20"/>
                <w:szCs w:val="20"/>
              </w:rPr>
              <w:t>C18-Stocking_PPE_Job_Aid</w:t>
            </w:r>
            <w:r w:rsidRPr="00F67BA1">
              <w:rPr>
                <w:sz w:val="20"/>
                <w:szCs w:val="20"/>
              </w:rPr>
              <w:br/>
              <w:t>*optional*</w:t>
            </w:r>
          </w:p>
        </w:tc>
        <w:tc>
          <w:tcPr>
            <w:tcW w:w="5490" w:type="dxa"/>
            <w:shd w:val="clear" w:color="auto" w:fill="auto"/>
          </w:tcPr>
          <w:p w:rsidR="00D766BE" w:rsidRPr="00F67BA1" w:rsidRDefault="00D766BE" w:rsidP="007039B9">
            <w:pPr>
              <w:rPr>
                <w:sz w:val="20"/>
                <w:szCs w:val="20"/>
              </w:rPr>
            </w:pPr>
            <w:r w:rsidRPr="00F67BA1">
              <w:rPr>
                <w:sz w:val="20"/>
                <w:szCs w:val="20"/>
              </w:rPr>
              <w:t xml:space="preserve">To quickly reference and calculate levels of PPE for a POE </w:t>
            </w:r>
          </w:p>
        </w:tc>
        <w:tc>
          <w:tcPr>
            <w:tcW w:w="2070" w:type="dxa"/>
            <w:shd w:val="clear" w:color="auto" w:fill="auto"/>
          </w:tcPr>
          <w:p w:rsidR="00D766BE" w:rsidRPr="00F67BA1" w:rsidRDefault="00D766BE" w:rsidP="007039B9">
            <w:pPr>
              <w:rPr>
                <w:sz w:val="20"/>
                <w:szCs w:val="20"/>
              </w:rPr>
            </w:pPr>
            <w:r w:rsidRPr="00F67BA1">
              <w:rPr>
                <w:sz w:val="20"/>
                <w:szCs w:val="20"/>
              </w:rPr>
              <w:t>Job aid</w:t>
            </w:r>
          </w:p>
        </w:tc>
        <w:tc>
          <w:tcPr>
            <w:tcW w:w="2430" w:type="dxa"/>
            <w:shd w:val="clear" w:color="auto" w:fill="auto"/>
          </w:tcPr>
          <w:p w:rsidR="00D766BE" w:rsidRPr="00F67BA1" w:rsidRDefault="00D766BE" w:rsidP="007039B9">
            <w:pPr>
              <w:rPr>
                <w:sz w:val="20"/>
                <w:szCs w:val="20"/>
              </w:rPr>
            </w:pPr>
            <w:r w:rsidRPr="00F67BA1">
              <w:rPr>
                <w:sz w:val="20"/>
                <w:szCs w:val="20"/>
              </w:rPr>
              <w:t>PPE and Temperature Taking</w:t>
            </w:r>
          </w:p>
        </w:tc>
      </w:tr>
      <w:tr w:rsidR="00D766BE" w:rsidRPr="00F67BA1" w:rsidTr="008D2249">
        <w:trPr>
          <w:jc w:val="center"/>
        </w:trPr>
        <w:tc>
          <w:tcPr>
            <w:tcW w:w="4050" w:type="dxa"/>
            <w:shd w:val="clear" w:color="auto" w:fill="auto"/>
          </w:tcPr>
          <w:p w:rsidR="00D766BE" w:rsidRPr="00F67BA1" w:rsidRDefault="00D766BE" w:rsidP="007039B9">
            <w:pPr>
              <w:rPr>
                <w:sz w:val="20"/>
                <w:szCs w:val="20"/>
              </w:rPr>
            </w:pPr>
            <w:r w:rsidRPr="00F67BA1">
              <w:rPr>
                <w:sz w:val="20"/>
                <w:szCs w:val="20"/>
              </w:rPr>
              <w:t>C19-PPE_Donning_and_Doffing</w:t>
            </w:r>
          </w:p>
        </w:tc>
        <w:tc>
          <w:tcPr>
            <w:tcW w:w="5490" w:type="dxa"/>
            <w:shd w:val="clear" w:color="auto" w:fill="auto"/>
          </w:tcPr>
          <w:p w:rsidR="00D766BE" w:rsidRPr="00F67BA1" w:rsidRDefault="00D766BE" w:rsidP="007039B9">
            <w:pPr>
              <w:rPr>
                <w:sz w:val="20"/>
                <w:szCs w:val="20"/>
              </w:rPr>
            </w:pPr>
            <w:r w:rsidRPr="00F67BA1">
              <w:rPr>
                <w:sz w:val="20"/>
                <w:szCs w:val="20"/>
              </w:rPr>
              <w:t>To guide participants through the process of donning and doffing PPE through demonstrations and practice</w:t>
            </w:r>
          </w:p>
        </w:tc>
        <w:tc>
          <w:tcPr>
            <w:tcW w:w="2070" w:type="dxa"/>
            <w:shd w:val="clear" w:color="auto" w:fill="auto"/>
          </w:tcPr>
          <w:p w:rsidR="00D766BE" w:rsidRPr="00F67BA1" w:rsidRDefault="00D766BE" w:rsidP="007039B9">
            <w:pPr>
              <w:rPr>
                <w:sz w:val="20"/>
                <w:szCs w:val="20"/>
              </w:rPr>
            </w:pPr>
            <w:r w:rsidRPr="00F67BA1">
              <w:rPr>
                <w:sz w:val="20"/>
                <w:szCs w:val="20"/>
              </w:rPr>
              <w:t>PowerPoint presentation</w:t>
            </w:r>
          </w:p>
        </w:tc>
        <w:tc>
          <w:tcPr>
            <w:tcW w:w="2430" w:type="dxa"/>
            <w:shd w:val="clear" w:color="auto" w:fill="auto"/>
          </w:tcPr>
          <w:p w:rsidR="00D766BE" w:rsidRPr="00F67BA1" w:rsidRDefault="00D766BE" w:rsidP="007039B9">
            <w:pPr>
              <w:rPr>
                <w:sz w:val="20"/>
                <w:szCs w:val="20"/>
              </w:rPr>
            </w:pPr>
            <w:r w:rsidRPr="00F67BA1">
              <w:rPr>
                <w:sz w:val="20"/>
                <w:szCs w:val="20"/>
              </w:rPr>
              <w:t>PPE and Temperature Taking</w:t>
            </w:r>
          </w:p>
        </w:tc>
      </w:tr>
      <w:tr w:rsidR="00D766BE" w:rsidRPr="00F67BA1" w:rsidTr="008D2249">
        <w:trPr>
          <w:jc w:val="center"/>
        </w:trPr>
        <w:tc>
          <w:tcPr>
            <w:tcW w:w="4050" w:type="dxa"/>
            <w:shd w:val="clear" w:color="auto" w:fill="auto"/>
          </w:tcPr>
          <w:p w:rsidR="00D766BE" w:rsidRPr="00F67BA1" w:rsidRDefault="00D766BE" w:rsidP="003F1F11">
            <w:pPr>
              <w:rPr>
                <w:sz w:val="20"/>
                <w:szCs w:val="20"/>
              </w:rPr>
            </w:pPr>
            <w:r w:rsidRPr="00F67BA1">
              <w:rPr>
                <w:sz w:val="20"/>
                <w:szCs w:val="20"/>
              </w:rPr>
              <w:t>C20-Donning_and_Doffing_PPE_Job_Aid</w:t>
            </w:r>
          </w:p>
        </w:tc>
        <w:tc>
          <w:tcPr>
            <w:tcW w:w="5490" w:type="dxa"/>
            <w:shd w:val="clear" w:color="auto" w:fill="auto"/>
          </w:tcPr>
          <w:p w:rsidR="00D766BE" w:rsidRPr="00F67BA1" w:rsidRDefault="00D766BE" w:rsidP="007039B9">
            <w:pPr>
              <w:rPr>
                <w:sz w:val="20"/>
                <w:szCs w:val="20"/>
              </w:rPr>
            </w:pPr>
            <w:r w:rsidRPr="00F67BA1">
              <w:rPr>
                <w:sz w:val="20"/>
                <w:szCs w:val="20"/>
              </w:rPr>
              <w:t>To quickly reference correct sequence of steps for donning and doffing PPE</w:t>
            </w:r>
          </w:p>
        </w:tc>
        <w:tc>
          <w:tcPr>
            <w:tcW w:w="2070" w:type="dxa"/>
            <w:shd w:val="clear" w:color="auto" w:fill="auto"/>
          </w:tcPr>
          <w:p w:rsidR="00D766BE" w:rsidRPr="00F67BA1" w:rsidRDefault="00D766BE" w:rsidP="007039B9">
            <w:pPr>
              <w:rPr>
                <w:sz w:val="20"/>
                <w:szCs w:val="20"/>
              </w:rPr>
            </w:pPr>
            <w:r w:rsidRPr="00F67BA1">
              <w:rPr>
                <w:sz w:val="20"/>
                <w:szCs w:val="20"/>
              </w:rPr>
              <w:t>Job aid</w:t>
            </w:r>
          </w:p>
        </w:tc>
        <w:tc>
          <w:tcPr>
            <w:tcW w:w="2430" w:type="dxa"/>
            <w:shd w:val="clear" w:color="auto" w:fill="auto"/>
          </w:tcPr>
          <w:p w:rsidR="00D766BE" w:rsidRPr="00F67BA1" w:rsidRDefault="00D766BE" w:rsidP="007039B9">
            <w:pPr>
              <w:rPr>
                <w:sz w:val="20"/>
                <w:szCs w:val="20"/>
              </w:rPr>
            </w:pPr>
            <w:r w:rsidRPr="00F67BA1">
              <w:rPr>
                <w:sz w:val="20"/>
                <w:szCs w:val="20"/>
              </w:rPr>
              <w:t>PPE and Temperature Taking</w:t>
            </w:r>
          </w:p>
        </w:tc>
      </w:tr>
      <w:tr w:rsidR="00D766BE" w:rsidRPr="00F67BA1" w:rsidTr="008D2249">
        <w:trPr>
          <w:jc w:val="center"/>
        </w:trPr>
        <w:tc>
          <w:tcPr>
            <w:tcW w:w="4050" w:type="dxa"/>
            <w:shd w:val="clear" w:color="auto" w:fill="auto"/>
          </w:tcPr>
          <w:p w:rsidR="00D766BE" w:rsidRPr="00F67BA1" w:rsidRDefault="00D766BE" w:rsidP="007039B9">
            <w:pPr>
              <w:rPr>
                <w:sz w:val="20"/>
                <w:szCs w:val="20"/>
              </w:rPr>
            </w:pPr>
            <w:r w:rsidRPr="00F67BA1">
              <w:rPr>
                <w:sz w:val="20"/>
                <w:szCs w:val="20"/>
              </w:rPr>
              <w:t>C21-Temp_Taking_Thermometers</w:t>
            </w:r>
          </w:p>
        </w:tc>
        <w:tc>
          <w:tcPr>
            <w:tcW w:w="5490" w:type="dxa"/>
            <w:shd w:val="clear" w:color="auto" w:fill="auto"/>
          </w:tcPr>
          <w:p w:rsidR="00D766BE" w:rsidRPr="00F67BA1" w:rsidRDefault="00D766BE" w:rsidP="007039B9">
            <w:pPr>
              <w:rPr>
                <w:sz w:val="20"/>
                <w:szCs w:val="20"/>
              </w:rPr>
            </w:pPr>
            <w:r w:rsidRPr="00F67BA1">
              <w:rPr>
                <w:sz w:val="20"/>
                <w:szCs w:val="20"/>
              </w:rPr>
              <w:t>To guide participants through the process of taking a temperature, including demonstrations and practice</w:t>
            </w:r>
          </w:p>
        </w:tc>
        <w:tc>
          <w:tcPr>
            <w:tcW w:w="2070" w:type="dxa"/>
            <w:shd w:val="clear" w:color="auto" w:fill="auto"/>
          </w:tcPr>
          <w:p w:rsidR="00D766BE" w:rsidRPr="00F67BA1" w:rsidRDefault="00D766BE" w:rsidP="007039B9">
            <w:pPr>
              <w:rPr>
                <w:sz w:val="20"/>
                <w:szCs w:val="20"/>
              </w:rPr>
            </w:pPr>
            <w:r w:rsidRPr="00F67BA1">
              <w:rPr>
                <w:sz w:val="20"/>
                <w:szCs w:val="20"/>
              </w:rPr>
              <w:t>PowerPoint presentation</w:t>
            </w:r>
          </w:p>
        </w:tc>
        <w:tc>
          <w:tcPr>
            <w:tcW w:w="2430" w:type="dxa"/>
            <w:shd w:val="clear" w:color="auto" w:fill="auto"/>
          </w:tcPr>
          <w:p w:rsidR="00D766BE" w:rsidRPr="00F67BA1" w:rsidRDefault="00D766BE" w:rsidP="007039B9">
            <w:pPr>
              <w:rPr>
                <w:sz w:val="20"/>
                <w:szCs w:val="20"/>
              </w:rPr>
            </w:pPr>
            <w:r w:rsidRPr="00F67BA1">
              <w:rPr>
                <w:sz w:val="20"/>
                <w:szCs w:val="20"/>
              </w:rPr>
              <w:t>PPE and Temperature Taking</w:t>
            </w:r>
          </w:p>
        </w:tc>
      </w:tr>
      <w:tr w:rsidR="00D766BE" w:rsidRPr="00F67BA1" w:rsidTr="008D2249">
        <w:trPr>
          <w:jc w:val="center"/>
        </w:trPr>
        <w:tc>
          <w:tcPr>
            <w:tcW w:w="4050" w:type="dxa"/>
            <w:shd w:val="clear" w:color="auto" w:fill="auto"/>
          </w:tcPr>
          <w:p w:rsidR="00D766BE" w:rsidRPr="00F67BA1" w:rsidRDefault="00D766BE" w:rsidP="007039B9">
            <w:pPr>
              <w:rPr>
                <w:sz w:val="20"/>
                <w:szCs w:val="20"/>
              </w:rPr>
            </w:pPr>
            <w:r w:rsidRPr="00F67BA1">
              <w:rPr>
                <w:sz w:val="20"/>
                <w:szCs w:val="20"/>
              </w:rPr>
              <w:t>C22-Vera_Temp_Thermometer_poster</w:t>
            </w:r>
          </w:p>
          <w:p w:rsidR="00D766BE" w:rsidRPr="00F67BA1" w:rsidRDefault="00D766BE" w:rsidP="007039B9">
            <w:pPr>
              <w:rPr>
                <w:sz w:val="20"/>
                <w:szCs w:val="20"/>
              </w:rPr>
            </w:pPr>
            <w:r w:rsidRPr="00F67BA1">
              <w:rPr>
                <w:sz w:val="20"/>
                <w:szCs w:val="20"/>
              </w:rPr>
              <w:t>*Note: Vera Temp is a common type of infrared thermometer used at POE*</w:t>
            </w:r>
          </w:p>
        </w:tc>
        <w:tc>
          <w:tcPr>
            <w:tcW w:w="5490" w:type="dxa"/>
            <w:shd w:val="clear" w:color="auto" w:fill="auto"/>
          </w:tcPr>
          <w:p w:rsidR="00D766BE" w:rsidRPr="00F67BA1" w:rsidRDefault="00D766BE" w:rsidP="007039B9">
            <w:pPr>
              <w:rPr>
                <w:sz w:val="20"/>
                <w:szCs w:val="20"/>
              </w:rPr>
            </w:pPr>
            <w:r w:rsidRPr="00F67BA1">
              <w:rPr>
                <w:sz w:val="20"/>
                <w:szCs w:val="20"/>
              </w:rPr>
              <w:t>To quickly reference instructions to calibrate and operate a Vera Temp infrared thermometer</w:t>
            </w:r>
          </w:p>
        </w:tc>
        <w:tc>
          <w:tcPr>
            <w:tcW w:w="2070" w:type="dxa"/>
            <w:shd w:val="clear" w:color="auto" w:fill="auto"/>
          </w:tcPr>
          <w:p w:rsidR="00D766BE" w:rsidRPr="00F67BA1" w:rsidRDefault="00D766BE" w:rsidP="007039B9">
            <w:pPr>
              <w:rPr>
                <w:sz w:val="20"/>
                <w:szCs w:val="20"/>
              </w:rPr>
            </w:pPr>
            <w:r w:rsidRPr="00F67BA1">
              <w:rPr>
                <w:sz w:val="20"/>
                <w:szCs w:val="20"/>
              </w:rPr>
              <w:t>Job aid</w:t>
            </w:r>
          </w:p>
        </w:tc>
        <w:tc>
          <w:tcPr>
            <w:tcW w:w="2430" w:type="dxa"/>
            <w:shd w:val="clear" w:color="auto" w:fill="auto"/>
          </w:tcPr>
          <w:p w:rsidR="00D766BE" w:rsidRPr="00F67BA1" w:rsidRDefault="00D766BE" w:rsidP="007039B9">
            <w:pPr>
              <w:rPr>
                <w:sz w:val="20"/>
                <w:szCs w:val="20"/>
              </w:rPr>
            </w:pPr>
            <w:r w:rsidRPr="00F67BA1">
              <w:rPr>
                <w:sz w:val="20"/>
                <w:szCs w:val="20"/>
              </w:rPr>
              <w:t>PPE and Temperature Taking</w:t>
            </w:r>
          </w:p>
        </w:tc>
      </w:tr>
      <w:tr w:rsidR="00D766BE" w:rsidRPr="00F67BA1" w:rsidTr="008D2249">
        <w:trPr>
          <w:jc w:val="center"/>
        </w:trPr>
        <w:tc>
          <w:tcPr>
            <w:tcW w:w="4050" w:type="dxa"/>
            <w:shd w:val="clear" w:color="auto" w:fill="auto"/>
          </w:tcPr>
          <w:p w:rsidR="00D766BE" w:rsidRPr="00F67BA1" w:rsidRDefault="00D766BE" w:rsidP="007039B9">
            <w:pPr>
              <w:rPr>
                <w:sz w:val="20"/>
                <w:szCs w:val="20"/>
              </w:rPr>
            </w:pPr>
            <w:r w:rsidRPr="00F67BA1">
              <w:rPr>
                <w:sz w:val="20"/>
                <w:szCs w:val="20"/>
              </w:rPr>
              <w:t>C23-Group_Activity_and_Closing_PPE_Temp_Taking</w:t>
            </w:r>
          </w:p>
        </w:tc>
        <w:tc>
          <w:tcPr>
            <w:tcW w:w="5490" w:type="dxa"/>
            <w:shd w:val="clear" w:color="auto" w:fill="auto"/>
          </w:tcPr>
          <w:p w:rsidR="00D766BE" w:rsidRPr="00F67BA1" w:rsidRDefault="00D766BE" w:rsidP="007039B9">
            <w:pPr>
              <w:rPr>
                <w:sz w:val="20"/>
                <w:szCs w:val="20"/>
              </w:rPr>
            </w:pPr>
            <w:r w:rsidRPr="00F67BA1">
              <w:rPr>
                <w:sz w:val="20"/>
                <w:szCs w:val="20"/>
              </w:rPr>
              <w:t>To guide participants through a group activity and close the day</w:t>
            </w:r>
          </w:p>
        </w:tc>
        <w:tc>
          <w:tcPr>
            <w:tcW w:w="2070" w:type="dxa"/>
            <w:shd w:val="clear" w:color="auto" w:fill="auto"/>
          </w:tcPr>
          <w:p w:rsidR="00D766BE" w:rsidRPr="00F67BA1" w:rsidRDefault="00D766BE" w:rsidP="007039B9">
            <w:pPr>
              <w:rPr>
                <w:sz w:val="20"/>
                <w:szCs w:val="20"/>
              </w:rPr>
            </w:pPr>
            <w:r w:rsidRPr="00F67BA1">
              <w:rPr>
                <w:sz w:val="20"/>
                <w:szCs w:val="20"/>
              </w:rPr>
              <w:t>PowerPoint presentation</w:t>
            </w:r>
          </w:p>
        </w:tc>
        <w:tc>
          <w:tcPr>
            <w:tcW w:w="2430" w:type="dxa"/>
            <w:shd w:val="clear" w:color="auto" w:fill="auto"/>
          </w:tcPr>
          <w:p w:rsidR="00D766BE" w:rsidRPr="00F67BA1" w:rsidRDefault="00D766BE" w:rsidP="007039B9">
            <w:pPr>
              <w:rPr>
                <w:sz w:val="20"/>
                <w:szCs w:val="20"/>
              </w:rPr>
            </w:pPr>
            <w:r w:rsidRPr="00F67BA1">
              <w:rPr>
                <w:sz w:val="20"/>
                <w:szCs w:val="20"/>
              </w:rPr>
              <w:t>PPE and Temperature Taking</w:t>
            </w:r>
          </w:p>
        </w:tc>
      </w:tr>
      <w:tr w:rsidR="00D766BE" w:rsidRPr="00F67BA1" w:rsidTr="008D2249">
        <w:trPr>
          <w:jc w:val="center"/>
        </w:trPr>
        <w:tc>
          <w:tcPr>
            <w:tcW w:w="4050" w:type="dxa"/>
            <w:shd w:val="clear" w:color="auto" w:fill="auto"/>
          </w:tcPr>
          <w:p w:rsidR="00D766BE" w:rsidRPr="00F67BA1" w:rsidRDefault="00D766BE" w:rsidP="007039B9">
            <w:pPr>
              <w:rPr>
                <w:sz w:val="20"/>
                <w:szCs w:val="20"/>
              </w:rPr>
            </w:pPr>
            <w:r w:rsidRPr="00F67BA1">
              <w:rPr>
                <w:sz w:val="20"/>
                <w:szCs w:val="20"/>
              </w:rPr>
              <w:t>C24-Facilitator_Guide_Risk_Assessment</w:t>
            </w:r>
          </w:p>
        </w:tc>
        <w:tc>
          <w:tcPr>
            <w:tcW w:w="5490" w:type="dxa"/>
            <w:shd w:val="clear" w:color="auto" w:fill="auto"/>
          </w:tcPr>
          <w:p w:rsidR="00D766BE" w:rsidRPr="00F67BA1" w:rsidRDefault="00D766BE" w:rsidP="007039B9">
            <w:pPr>
              <w:rPr>
                <w:sz w:val="20"/>
                <w:szCs w:val="20"/>
              </w:rPr>
            </w:pPr>
            <w:r w:rsidRPr="00F67BA1">
              <w:rPr>
                <w:sz w:val="20"/>
                <w:szCs w:val="20"/>
              </w:rPr>
              <w:t>To guide facilitators through all risk assessment materials and teaching methods</w:t>
            </w:r>
          </w:p>
        </w:tc>
        <w:tc>
          <w:tcPr>
            <w:tcW w:w="2070" w:type="dxa"/>
            <w:shd w:val="clear" w:color="auto" w:fill="auto"/>
          </w:tcPr>
          <w:p w:rsidR="00D766BE" w:rsidRPr="00F67BA1" w:rsidRDefault="00D766BE" w:rsidP="007039B9">
            <w:pPr>
              <w:rPr>
                <w:sz w:val="20"/>
                <w:szCs w:val="20"/>
              </w:rPr>
            </w:pPr>
            <w:r w:rsidRPr="00F67BA1">
              <w:rPr>
                <w:sz w:val="20"/>
                <w:szCs w:val="20"/>
              </w:rPr>
              <w:t>Facilitator guide</w:t>
            </w:r>
          </w:p>
        </w:tc>
        <w:tc>
          <w:tcPr>
            <w:tcW w:w="2430" w:type="dxa"/>
            <w:shd w:val="clear" w:color="auto" w:fill="auto"/>
          </w:tcPr>
          <w:p w:rsidR="00D766BE" w:rsidRPr="00F67BA1" w:rsidRDefault="00D766BE" w:rsidP="007039B9">
            <w:pPr>
              <w:rPr>
                <w:sz w:val="20"/>
                <w:szCs w:val="20"/>
              </w:rPr>
            </w:pPr>
            <w:r w:rsidRPr="00F67BA1">
              <w:rPr>
                <w:sz w:val="20"/>
                <w:szCs w:val="20"/>
              </w:rPr>
              <w:t>Risk Assessment</w:t>
            </w:r>
          </w:p>
        </w:tc>
      </w:tr>
      <w:tr w:rsidR="00D766BE" w:rsidRPr="00F67BA1" w:rsidTr="008D2249">
        <w:trPr>
          <w:jc w:val="center"/>
        </w:trPr>
        <w:tc>
          <w:tcPr>
            <w:tcW w:w="4050" w:type="dxa"/>
            <w:shd w:val="clear" w:color="auto" w:fill="auto"/>
          </w:tcPr>
          <w:p w:rsidR="00D766BE" w:rsidRPr="00F67BA1" w:rsidRDefault="00D766BE" w:rsidP="007039B9">
            <w:pPr>
              <w:rPr>
                <w:sz w:val="20"/>
                <w:szCs w:val="20"/>
              </w:rPr>
            </w:pPr>
            <w:r w:rsidRPr="00F67BA1">
              <w:rPr>
                <w:sz w:val="20"/>
                <w:szCs w:val="20"/>
              </w:rPr>
              <w:t>C25-Risk_Assessment_Part_1</w:t>
            </w:r>
          </w:p>
        </w:tc>
        <w:tc>
          <w:tcPr>
            <w:tcW w:w="5490" w:type="dxa"/>
            <w:shd w:val="clear" w:color="auto" w:fill="auto"/>
          </w:tcPr>
          <w:p w:rsidR="00D766BE" w:rsidRPr="00F67BA1" w:rsidRDefault="00D766BE" w:rsidP="007039B9">
            <w:pPr>
              <w:rPr>
                <w:sz w:val="20"/>
                <w:szCs w:val="20"/>
              </w:rPr>
            </w:pPr>
            <w:r w:rsidRPr="00F67BA1">
              <w:rPr>
                <w:sz w:val="20"/>
                <w:szCs w:val="20"/>
              </w:rPr>
              <w:t>To guide participants through the process of conducting an ill traveler risk assessment, including scenarios and practice</w:t>
            </w:r>
          </w:p>
        </w:tc>
        <w:tc>
          <w:tcPr>
            <w:tcW w:w="2070" w:type="dxa"/>
            <w:shd w:val="clear" w:color="auto" w:fill="auto"/>
          </w:tcPr>
          <w:p w:rsidR="00D766BE" w:rsidRPr="00F67BA1" w:rsidRDefault="00D766BE" w:rsidP="007039B9">
            <w:pPr>
              <w:rPr>
                <w:sz w:val="20"/>
                <w:szCs w:val="20"/>
              </w:rPr>
            </w:pPr>
            <w:r w:rsidRPr="00F67BA1">
              <w:rPr>
                <w:sz w:val="20"/>
                <w:szCs w:val="20"/>
              </w:rPr>
              <w:t>PowerPoint presentation</w:t>
            </w:r>
          </w:p>
        </w:tc>
        <w:tc>
          <w:tcPr>
            <w:tcW w:w="2430" w:type="dxa"/>
            <w:shd w:val="clear" w:color="auto" w:fill="auto"/>
          </w:tcPr>
          <w:p w:rsidR="00D766BE" w:rsidRPr="00F67BA1" w:rsidRDefault="00D766BE" w:rsidP="007039B9">
            <w:pPr>
              <w:rPr>
                <w:sz w:val="20"/>
                <w:szCs w:val="20"/>
              </w:rPr>
            </w:pPr>
            <w:r w:rsidRPr="00F67BA1">
              <w:rPr>
                <w:sz w:val="20"/>
                <w:szCs w:val="20"/>
              </w:rPr>
              <w:t>Risk Assessment</w:t>
            </w:r>
          </w:p>
        </w:tc>
      </w:tr>
      <w:tr w:rsidR="00D766BE" w:rsidRPr="00F67BA1" w:rsidTr="008D2249">
        <w:trPr>
          <w:jc w:val="center"/>
        </w:trPr>
        <w:tc>
          <w:tcPr>
            <w:tcW w:w="4050" w:type="dxa"/>
            <w:shd w:val="clear" w:color="auto" w:fill="auto"/>
          </w:tcPr>
          <w:p w:rsidR="00D766BE" w:rsidRPr="00F67BA1" w:rsidRDefault="00D766BE" w:rsidP="003F1F11">
            <w:pPr>
              <w:rPr>
                <w:sz w:val="20"/>
                <w:szCs w:val="20"/>
              </w:rPr>
            </w:pPr>
            <w:r w:rsidRPr="00F67BA1">
              <w:rPr>
                <w:sz w:val="20"/>
                <w:szCs w:val="20"/>
              </w:rPr>
              <w:t>C26-</w:t>
            </w:r>
            <w:r w:rsidR="003F1F11" w:rsidRPr="00F67BA1">
              <w:rPr>
                <w:sz w:val="20"/>
                <w:szCs w:val="20"/>
              </w:rPr>
              <w:t xml:space="preserve"> </w:t>
            </w:r>
            <w:proofErr w:type="spellStart"/>
            <w:r w:rsidRPr="00F67BA1">
              <w:rPr>
                <w:sz w:val="20"/>
                <w:szCs w:val="20"/>
              </w:rPr>
              <w:t>Sample_Identification_Notification_SOP</w:t>
            </w:r>
            <w:proofErr w:type="spellEnd"/>
          </w:p>
        </w:tc>
        <w:tc>
          <w:tcPr>
            <w:tcW w:w="5490" w:type="dxa"/>
            <w:shd w:val="clear" w:color="auto" w:fill="auto"/>
          </w:tcPr>
          <w:p w:rsidR="00D766BE" w:rsidRPr="00F67BA1" w:rsidRDefault="00D766BE" w:rsidP="007039B9">
            <w:pPr>
              <w:rPr>
                <w:sz w:val="20"/>
                <w:szCs w:val="20"/>
              </w:rPr>
            </w:pPr>
            <w:r w:rsidRPr="00F67BA1">
              <w:rPr>
                <w:sz w:val="20"/>
                <w:szCs w:val="20"/>
              </w:rPr>
              <w:t>To reference steps for non-health officials to recognize an ill traveler and notify health authorities; to adapt to country context</w:t>
            </w:r>
          </w:p>
        </w:tc>
        <w:tc>
          <w:tcPr>
            <w:tcW w:w="2070" w:type="dxa"/>
            <w:shd w:val="clear" w:color="auto" w:fill="auto"/>
          </w:tcPr>
          <w:p w:rsidR="00D766BE" w:rsidRPr="00F67BA1" w:rsidRDefault="00D766BE" w:rsidP="007039B9">
            <w:pPr>
              <w:rPr>
                <w:sz w:val="20"/>
                <w:szCs w:val="20"/>
              </w:rPr>
            </w:pPr>
            <w:r w:rsidRPr="00F67BA1">
              <w:rPr>
                <w:sz w:val="20"/>
                <w:szCs w:val="20"/>
              </w:rPr>
              <w:t>Sample SOP/form</w:t>
            </w:r>
          </w:p>
        </w:tc>
        <w:tc>
          <w:tcPr>
            <w:tcW w:w="2430" w:type="dxa"/>
            <w:shd w:val="clear" w:color="auto" w:fill="auto"/>
          </w:tcPr>
          <w:p w:rsidR="00D766BE" w:rsidRPr="00F67BA1" w:rsidRDefault="00D766BE" w:rsidP="007039B9">
            <w:pPr>
              <w:rPr>
                <w:sz w:val="20"/>
                <w:szCs w:val="20"/>
              </w:rPr>
            </w:pPr>
            <w:r w:rsidRPr="00F67BA1">
              <w:rPr>
                <w:sz w:val="20"/>
                <w:szCs w:val="20"/>
              </w:rPr>
              <w:t>Risk assessment</w:t>
            </w:r>
          </w:p>
        </w:tc>
      </w:tr>
      <w:tr w:rsidR="00D766BE" w:rsidRPr="00F67BA1" w:rsidTr="008D2249">
        <w:trPr>
          <w:jc w:val="center"/>
        </w:trPr>
        <w:tc>
          <w:tcPr>
            <w:tcW w:w="4050" w:type="dxa"/>
            <w:shd w:val="clear" w:color="auto" w:fill="auto"/>
          </w:tcPr>
          <w:p w:rsidR="00D766BE" w:rsidRPr="00F67BA1" w:rsidRDefault="00D766BE" w:rsidP="007039B9">
            <w:pPr>
              <w:rPr>
                <w:sz w:val="20"/>
                <w:szCs w:val="20"/>
              </w:rPr>
            </w:pPr>
            <w:r w:rsidRPr="00F67BA1">
              <w:rPr>
                <w:sz w:val="20"/>
                <w:szCs w:val="20"/>
              </w:rPr>
              <w:t>C27-Materials_for_go_bag_risk_assessment_job_aid</w:t>
            </w:r>
          </w:p>
        </w:tc>
        <w:tc>
          <w:tcPr>
            <w:tcW w:w="5490" w:type="dxa"/>
            <w:shd w:val="clear" w:color="auto" w:fill="auto"/>
          </w:tcPr>
          <w:p w:rsidR="00D766BE" w:rsidRPr="00F67BA1" w:rsidRDefault="00D766BE" w:rsidP="007039B9">
            <w:pPr>
              <w:rPr>
                <w:sz w:val="20"/>
                <w:szCs w:val="20"/>
              </w:rPr>
            </w:pPr>
            <w:r w:rsidRPr="00F67BA1">
              <w:rPr>
                <w:sz w:val="20"/>
                <w:szCs w:val="20"/>
              </w:rPr>
              <w:t>To quickly reference the needed equipment and tools to include in a “go bag” for illness response</w:t>
            </w:r>
          </w:p>
        </w:tc>
        <w:tc>
          <w:tcPr>
            <w:tcW w:w="2070" w:type="dxa"/>
            <w:shd w:val="clear" w:color="auto" w:fill="auto"/>
          </w:tcPr>
          <w:p w:rsidR="00D766BE" w:rsidRPr="00F67BA1" w:rsidRDefault="00D766BE" w:rsidP="007039B9">
            <w:pPr>
              <w:rPr>
                <w:sz w:val="20"/>
                <w:szCs w:val="20"/>
              </w:rPr>
            </w:pPr>
            <w:r w:rsidRPr="00F67BA1">
              <w:rPr>
                <w:sz w:val="20"/>
                <w:szCs w:val="20"/>
              </w:rPr>
              <w:t>Job aid</w:t>
            </w:r>
          </w:p>
        </w:tc>
        <w:tc>
          <w:tcPr>
            <w:tcW w:w="2430" w:type="dxa"/>
            <w:shd w:val="clear" w:color="auto" w:fill="auto"/>
          </w:tcPr>
          <w:p w:rsidR="00D766BE" w:rsidRPr="00F67BA1" w:rsidRDefault="00D766BE" w:rsidP="007039B9">
            <w:pPr>
              <w:rPr>
                <w:sz w:val="20"/>
                <w:szCs w:val="20"/>
              </w:rPr>
            </w:pPr>
            <w:r w:rsidRPr="00F67BA1">
              <w:rPr>
                <w:sz w:val="20"/>
                <w:szCs w:val="20"/>
              </w:rPr>
              <w:t>Risk assessment</w:t>
            </w:r>
          </w:p>
        </w:tc>
      </w:tr>
      <w:tr w:rsidR="00D766BE" w:rsidRPr="00F67BA1" w:rsidTr="008D2249">
        <w:trPr>
          <w:jc w:val="center"/>
        </w:trPr>
        <w:tc>
          <w:tcPr>
            <w:tcW w:w="4050" w:type="dxa"/>
            <w:shd w:val="clear" w:color="auto" w:fill="auto"/>
          </w:tcPr>
          <w:p w:rsidR="00D766BE" w:rsidRPr="00F67BA1" w:rsidRDefault="00D766BE" w:rsidP="003F1F11">
            <w:pPr>
              <w:rPr>
                <w:sz w:val="20"/>
                <w:szCs w:val="20"/>
              </w:rPr>
            </w:pPr>
            <w:r w:rsidRPr="00F67BA1">
              <w:rPr>
                <w:sz w:val="20"/>
                <w:szCs w:val="20"/>
              </w:rPr>
              <w:t>C28-</w:t>
            </w:r>
            <w:r w:rsidR="003F1F11" w:rsidRPr="00F67BA1">
              <w:rPr>
                <w:sz w:val="20"/>
                <w:szCs w:val="20"/>
              </w:rPr>
              <w:t xml:space="preserve"> </w:t>
            </w:r>
            <w:proofErr w:type="spellStart"/>
            <w:r w:rsidRPr="00F67BA1">
              <w:rPr>
                <w:sz w:val="20"/>
                <w:szCs w:val="20"/>
              </w:rPr>
              <w:t>Sample_risk</w:t>
            </w:r>
            <w:proofErr w:type="spellEnd"/>
            <w:r w:rsidRPr="00F67BA1">
              <w:rPr>
                <w:sz w:val="20"/>
                <w:szCs w:val="20"/>
              </w:rPr>
              <w:t xml:space="preserve"> </w:t>
            </w:r>
            <w:proofErr w:type="spellStart"/>
            <w:r w:rsidRPr="00F67BA1">
              <w:rPr>
                <w:sz w:val="20"/>
                <w:szCs w:val="20"/>
              </w:rPr>
              <w:t>assessment_form</w:t>
            </w:r>
            <w:proofErr w:type="spellEnd"/>
          </w:p>
        </w:tc>
        <w:tc>
          <w:tcPr>
            <w:tcW w:w="5490" w:type="dxa"/>
            <w:shd w:val="clear" w:color="auto" w:fill="auto"/>
          </w:tcPr>
          <w:p w:rsidR="00D766BE" w:rsidRPr="00F67BA1" w:rsidRDefault="00D766BE" w:rsidP="007039B9">
            <w:pPr>
              <w:rPr>
                <w:sz w:val="20"/>
                <w:szCs w:val="20"/>
              </w:rPr>
            </w:pPr>
            <w:r w:rsidRPr="00F67BA1">
              <w:rPr>
                <w:sz w:val="20"/>
                <w:szCs w:val="20"/>
              </w:rPr>
              <w:t>To complete when responding to an ill traveler; to adapt to country context</w:t>
            </w:r>
          </w:p>
        </w:tc>
        <w:tc>
          <w:tcPr>
            <w:tcW w:w="2070" w:type="dxa"/>
            <w:shd w:val="clear" w:color="auto" w:fill="auto"/>
          </w:tcPr>
          <w:p w:rsidR="00D766BE" w:rsidRPr="00F67BA1" w:rsidRDefault="00D766BE" w:rsidP="007039B9">
            <w:pPr>
              <w:rPr>
                <w:sz w:val="20"/>
                <w:szCs w:val="20"/>
              </w:rPr>
            </w:pPr>
            <w:r w:rsidRPr="00F67BA1">
              <w:rPr>
                <w:sz w:val="20"/>
                <w:szCs w:val="20"/>
              </w:rPr>
              <w:t>Sample SOP/form</w:t>
            </w:r>
          </w:p>
        </w:tc>
        <w:tc>
          <w:tcPr>
            <w:tcW w:w="2430" w:type="dxa"/>
            <w:shd w:val="clear" w:color="auto" w:fill="auto"/>
          </w:tcPr>
          <w:p w:rsidR="00D766BE" w:rsidRPr="00F67BA1" w:rsidRDefault="00D766BE" w:rsidP="007039B9">
            <w:pPr>
              <w:rPr>
                <w:sz w:val="20"/>
                <w:szCs w:val="20"/>
              </w:rPr>
            </w:pPr>
            <w:r w:rsidRPr="00F67BA1">
              <w:rPr>
                <w:sz w:val="20"/>
                <w:szCs w:val="20"/>
              </w:rPr>
              <w:t>Risk assessment</w:t>
            </w:r>
          </w:p>
        </w:tc>
      </w:tr>
      <w:tr w:rsidR="00D766BE" w:rsidRPr="00F67BA1" w:rsidTr="008D2249">
        <w:trPr>
          <w:jc w:val="center"/>
        </w:trPr>
        <w:tc>
          <w:tcPr>
            <w:tcW w:w="4050" w:type="dxa"/>
            <w:shd w:val="clear" w:color="auto" w:fill="auto"/>
          </w:tcPr>
          <w:p w:rsidR="00D766BE" w:rsidRPr="00F67BA1" w:rsidRDefault="00D766BE" w:rsidP="007039B9">
            <w:pPr>
              <w:rPr>
                <w:sz w:val="20"/>
                <w:szCs w:val="20"/>
              </w:rPr>
            </w:pPr>
            <w:r w:rsidRPr="00F67BA1">
              <w:rPr>
                <w:sz w:val="20"/>
                <w:szCs w:val="20"/>
              </w:rPr>
              <w:t>C29-Risk_Assessment_Part_2</w:t>
            </w:r>
            <w:r w:rsidRPr="00F67BA1">
              <w:rPr>
                <w:sz w:val="20"/>
                <w:szCs w:val="20"/>
              </w:rPr>
              <w:br/>
              <w:t>*optional*</w:t>
            </w:r>
          </w:p>
        </w:tc>
        <w:tc>
          <w:tcPr>
            <w:tcW w:w="5490" w:type="dxa"/>
            <w:shd w:val="clear" w:color="auto" w:fill="auto"/>
          </w:tcPr>
          <w:p w:rsidR="00D766BE" w:rsidRPr="00F67BA1" w:rsidRDefault="00D766BE" w:rsidP="007039B9">
            <w:pPr>
              <w:rPr>
                <w:sz w:val="20"/>
                <w:szCs w:val="20"/>
              </w:rPr>
            </w:pPr>
            <w:r w:rsidRPr="00F67BA1">
              <w:rPr>
                <w:sz w:val="20"/>
                <w:szCs w:val="20"/>
              </w:rPr>
              <w:t>To guide participants through the process of determining a suspect clinical diagnosis during an ill traveler risk assessment and deciding to refer them to a healthcare facility for follow-up, including scenarios and practice</w:t>
            </w:r>
          </w:p>
        </w:tc>
        <w:tc>
          <w:tcPr>
            <w:tcW w:w="2070" w:type="dxa"/>
            <w:shd w:val="clear" w:color="auto" w:fill="auto"/>
          </w:tcPr>
          <w:p w:rsidR="00D766BE" w:rsidRPr="00F67BA1" w:rsidRDefault="00D766BE" w:rsidP="007039B9">
            <w:pPr>
              <w:rPr>
                <w:sz w:val="20"/>
                <w:szCs w:val="20"/>
              </w:rPr>
            </w:pPr>
            <w:r w:rsidRPr="00F67BA1">
              <w:rPr>
                <w:sz w:val="20"/>
                <w:szCs w:val="20"/>
              </w:rPr>
              <w:t>PowerPoint presentation</w:t>
            </w:r>
          </w:p>
        </w:tc>
        <w:tc>
          <w:tcPr>
            <w:tcW w:w="2430" w:type="dxa"/>
            <w:shd w:val="clear" w:color="auto" w:fill="auto"/>
          </w:tcPr>
          <w:p w:rsidR="00D766BE" w:rsidRPr="00F67BA1" w:rsidRDefault="00D766BE" w:rsidP="007039B9">
            <w:pPr>
              <w:rPr>
                <w:sz w:val="20"/>
                <w:szCs w:val="20"/>
              </w:rPr>
            </w:pPr>
            <w:r w:rsidRPr="00F67BA1">
              <w:rPr>
                <w:sz w:val="20"/>
                <w:szCs w:val="20"/>
              </w:rPr>
              <w:t>Risk assessment</w:t>
            </w:r>
          </w:p>
        </w:tc>
      </w:tr>
      <w:tr w:rsidR="00D766BE" w:rsidRPr="00F67BA1" w:rsidTr="008D2249">
        <w:trPr>
          <w:jc w:val="center"/>
        </w:trPr>
        <w:tc>
          <w:tcPr>
            <w:tcW w:w="4050" w:type="dxa"/>
            <w:shd w:val="clear" w:color="auto" w:fill="auto"/>
          </w:tcPr>
          <w:p w:rsidR="00D766BE" w:rsidRPr="00F67BA1" w:rsidRDefault="00D766BE" w:rsidP="007039B9">
            <w:pPr>
              <w:rPr>
                <w:sz w:val="20"/>
                <w:szCs w:val="20"/>
              </w:rPr>
            </w:pPr>
            <w:r w:rsidRPr="00F67BA1">
              <w:rPr>
                <w:sz w:val="20"/>
                <w:szCs w:val="20"/>
              </w:rPr>
              <w:t>C30-Infectious_Disease_Primer_Job_Aid</w:t>
            </w:r>
          </w:p>
          <w:p w:rsidR="00D766BE" w:rsidRPr="00F67BA1" w:rsidRDefault="00D766BE" w:rsidP="007039B9">
            <w:pPr>
              <w:rPr>
                <w:sz w:val="20"/>
                <w:szCs w:val="20"/>
              </w:rPr>
            </w:pPr>
            <w:r w:rsidRPr="00F67BA1">
              <w:rPr>
                <w:sz w:val="20"/>
                <w:szCs w:val="20"/>
              </w:rPr>
              <w:t>*optional*</w:t>
            </w:r>
          </w:p>
        </w:tc>
        <w:tc>
          <w:tcPr>
            <w:tcW w:w="5490" w:type="dxa"/>
            <w:shd w:val="clear" w:color="auto" w:fill="auto"/>
          </w:tcPr>
          <w:p w:rsidR="00D766BE" w:rsidRPr="00F67BA1" w:rsidRDefault="00D766BE" w:rsidP="007039B9">
            <w:pPr>
              <w:rPr>
                <w:sz w:val="20"/>
                <w:szCs w:val="20"/>
              </w:rPr>
            </w:pPr>
            <w:r w:rsidRPr="00F67BA1">
              <w:rPr>
                <w:sz w:val="20"/>
                <w:szCs w:val="20"/>
              </w:rPr>
              <w:t>To quickly reference signs and symptoms, incubation periods, geographic distributions, and transmission routes of infectious diseases of public health concern</w:t>
            </w:r>
          </w:p>
        </w:tc>
        <w:tc>
          <w:tcPr>
            <w:tcW w:w="2070" w:type="dxa"/>
            <w:shd w:val="clear" w:color="auto" w:fill="auto"/>
          </w:tcPr>
          <w:p w:rsidR="00D766BE" w:rsidRPr="00F67BA1" w:rsidRDefault="00D766BE" w:rsidP="007039B9">
            <w:pPr>
              <w:rPr>
                <w:sz w:val="20"/>
                <w:szCs w:val="20"/>
              </w:rPr>
            </w:pPr>
            <w:r w:rsidRPr="00F67BA1">
              <w:rPr>
                <w:sz w:val="20"/>
                <w:szCs w:val="20"/>
              </w:rPr>
              <w:t>Job aid</w:t>
            </w:r>
          </w:p>
        </w:tc>
        <w:tc>
          <w:tcPr>
            <w:tcW w:w="2430" w:type="dxa"/>
            <w:shd w:val="clear" w:color="auto" w:fill="auto"/>
          </w:tcPr>
          <w:p w:rsidR="00D766BE" w:rsidRPr="00F67BA1" w:rsidRDefault="00D766BE" w:rsidP="007039B9">
            <w:pPr>
              <w:rPr>
                <w:sz w:val="20"/>
                <w:szCs w:val="20"/>
              </w:rPr>
            </w:pPr>
            <w:r w:rsidRPr="00F67BA1">
              <w:rPr>
                <w:sz w:val="20"/>
                <w:szCs w:val="20"/>
              </w:rPr>
              <w:t>Risk assessment</w:t>
            </w:r>
          </w:p>
        </w:tc>
      </w:tr>
      <w:tr w:rsidR="00D766BE" w:rsidRPr="00F67BA1" w:rsidTr="008D2249">
        <w:trPr>
          <w:jc w:val="center"/>
        </w:trPr>
        <w:tc>
          <w:tcPr>
            <w:tcW w:w="4050" w:type="dxa"/>
            <w:shd w:val="clear" w:color="auto" w:fill="auto"/>
          </w:tcPr>
          <w:p w:rsidR="00D766BE" w:rsidRPr="00F67BA1" w:rsidRDefault="00D766BE" w:rsidP="003F1F11">
            <w:pPr>
              <w:rPr>
                <w:sz w:val="20"/>
                <w:szCs w:val="20"/>
              </w:rPr>
            </w:pPr>
            <w:r w:rsidRPr="00F67BA1">
              <w:rPr>
                <w:sz w:val="20"/>
                <w:szCs w:val="20"/>
              </w:rPr>
              <w:t>C31-</w:t>
            </w:r>
            <w:r w:rsidR="003F1F11" w:rsidRPr="00F67BA1">
              <w:rPr>
                <w:sz w:val="20"/>
                <w:szCs w:val="20"/>
              </w:rPr>
              <w:t xml:space="preserve"> </w:t>
            </w:r>
            <w:proofErr w:type="spellStart"/>
            <w:r w:rsidRPr="00F67BA1">
              <w:rPr>
                <w:sz w:val="20"/>
                <w:szCs w:val="20"/>
              </w:rPr>
              <w:t>Sample_SOP_Risk_Assessment_and_Referral</w:t>
            </w:r>
            <w:proofErr w:type="spellEnd"/>
          </w:p>
        </w:tc>
        <w:tc>
          <w:tcPr>
            <w:tcW w:w="5490" w:type="dxa"/>
            <w:shd w:val="clear" w:color="auto" w:fill="auto"/>
          </w:tcPr>
          <w:p w:rsidR="00D766BE" w:rsidRPr="00F67BA1" w:rsidRDefault="00D766BE" w:rsidP="007039B9">
            <w:pPr>
              <w:rPr>
                <w:sz w:val="20"/>
                <w:szCs w:val="20"/>
              </w:rPr>
            </w:pPr>
            <w:r w:rsidRPr="00F67BA1">
              <w:rPr>
                <w:sz w:val="20"/>
                <w:szCs w:val="20"/>
              </w:rPr>
              <w:t>To reference steps for health officials to conduct an ill traveler risk assessment and referral to healthcare facility; to adapt to country context</w:t>
            </w:r>
          </w:p>
        </w:tc>
        <w:tc>
          <w:tcPr>
            <w:tcW w:w="2070" w:type="dxa"/>
            <w:shd w:val="clear" w:color="auto" w:fill="auto"/>
          </w:tcPr>
          <w:p w:rsidR="00D766BE" w:rsidRPr="00F67BA1" w:rsidRDefault="00D766BE" w:rsidP="007039B9">
            <w:pPr>
              <w:rPr>
                <w:sz w:val="20"/>
                <w:szCs w:val="20"/>
              </w:rPr>
            </w:pPr>
            <w:r w:rsidRPr="00F67BA1">
              <w:rPr>
                <w:sz w:val="20"/>
                <w:szCs w:val="20"/>
              </w:rPr>
              <w:t>Sample SOP/form</w:t>
            </w:r>
          </w:p>
        </w:tc>
        <w:tc>
          <w:tcPr>
            <w:tcW w:w="2430" w:type="dxa"/>
            <w:shd w:val="clear" w:color="auto" w:fill="auto"/>
          </w:tcPr>
          <w:p w:rsidR="00D766BE" w:rsidRPr="00F67BA1" w:rsidRDefault="00D766BE" w:rsidP="007039B9">
            <w:pPr>
              <w:rPr>
                <w:sz w:val="20"/>
                <w:szCs w:val="20"/>
              </w:rPr>
            </w:pPr>
            <w:r w:rsidRPr="00F67BA1">
              <w:rPr>
                <w:sz w:val="20"/>
                <w:szCs w:val="20"/>
              </w:rPr>
              <w:t>Risk assessment</w:t>
            </w:r>
          </w:p>
        </w:tc>
      </w:tr>
      <w:tr w:rsidR="00D766BE" w:rsidRPr="00F67BA1" w:rsidTr="008D2249">
        <w:trPr>
          <w:jc w:val="center"/>
        </w:trPr>
        <w:tc>
          <w:tcPr>
            <w:tcW w:w="4050" w:type="dxa"/>
            <w:shd w:val="clear" w:color="auto" w:fill="auto"/>
          </w:tcPr>
          <w:p w:rsidR="00D766BE" w:rsidRPr="00F67BA1" w:rsidRDefault="00D766BE" w:rsidP="007039B9">
            <w:pPr>
              <w:rPr>
                <w:sz w:val="20"/>
                <w:szCs w:val="20"/>
              </w:rPr>
            </w:pPr>
            <w:r w:rsidRPr="00F67BA1">
              <w:rPr>
                <w:sz w:val="20"/>
                <w:szCs w:val="20"/>
              </w:rPr>
              <w:lastRenderedPageBreak/>
              <w:t>C32-Group_Activity_and_Closing_Risk_Assessment</w:t>
            </w:r>
          </w:p>
        </w:tc>
        <w:tc>
          <w:tcPr>
            <w:tcW w:w="5490" w:type="dxa"/>
            <w:shd w:val="clear" w:color="auto" w:fill="auto"/>
          </w:tcPr>
          <w:p w:rsidR="00D766BE" w:rsidRPr="00F67BA1" w:rsidRDefault="00D766BE" w:rsidP="007039B9">
            <w:pPr>
              <w:rPr>
                <w:sz w:val="20"/>
                <w:szCs w:val="20"/>
              </w:rPr>
            </w:pPr>
            <w:r w:rsidRPr="00F67BA1">
              <w:rPr>
                <w:sz w:val="20"/>
                <w:szCs w:val="20"/>
              </w:rPr>
              <w:t>To guide participants through a group activity and close the day</w:t>
            </w:r>
          </w:p>
        </w:tc>
        <w:tc>
          <w:tcPr>
            <w:tcW w:w="2070" w:type="dxa"/>
            <w:shd w:val="clear" w:color="auto" w:fill="auto"/>
          </w:tcPr>
          <w:p w:rsidR="00D766BE" w:rsidRPr="00F67BA1" w:rsidRDefault="00D766BE" w:rsidP="007039B9">
            <w:pPr>
              <w:rPr>
                <w:sz w:val="20"/>
                <w:szCs w:val="20"/>
              </w:rPr>
            </w:pPr>
            <w:r w:rsidRPr="00F67BA1">
              <w:rPr>
                <w:sz w:val="20"/>
                <w:szCs w:val="20"/>
              </w:rPr>
              <w:t>PowerPoint presentation</w:t>
            </w:r>
          </w:p>
        </w:tc>
        <w:tc>
          <w:tcPr>
            <w:tcW w:w="2430" w:type="dxa"/>
            <w:shd w:val="clear" w:color="auto" w:fill="auto"/>
          </w:tcPr>
          <w:p w:rsidR="00D766BE" w:rsidRPr="00F67BA1" w:rsidRDefault="00D766BE" w:rsidP="007039B9">
            <w:pPr>
              <w:rPr>
                <w:sz w:val="20"/>
                <w:szCs w:val="20"/>
              </w:rPr>
            </w:pPr>
            <w:r w:rsidRPr="00F67BA1">
              <w:rPr>
                <w:sz w:val="20"/>
                <w:szCs w:val="20"/>
              </w:rPr>
              <w:t>Risk assessment</w:t>
            </w:r>
          </w:p>
        </w:tc>
      </w:tr>
      <w:tr w:rsidR="00D766BE" w:rsidRPr="00F67BA1" w:rsidTr="00D766BE">
        <w:trPr>
          <w:jc w:val="center"/>
        </w:trPr>
        <w:tc>
          <w:tcPr>
            <w:tcW w:w="4050" w:type="dxa"/>
          </w:tcPr>
          <w:p w:rsidR="00D766BE" w:rsidRPr="00F67BA1" w:rsidRDefault="00D766BE" w:rsidP="007039B9">
            <w:pPr>
              <w:rPr>
                <w:sz w:val="20"/>
                <w:szCs w:val="20"/>
              </w:rPr>
            </w:pPr>
            <w:r w:rsidRPr="00F67BA1">
              <w:rPr>
                <w:sz w:val="20"/>
                <w:szCs w:val="20"/>
              </w:rPr>
              <w:t>C33-Facilitator_Guide_POE_Specific_Considerations</w:t>
            </w:r>
          </w:p>
          <w:p w:rsidR="00D766BE" w:rsidRPr="00F67BA1" w:rsidRDefault="00D766BE" w:rsidP="007039B9">
            <w:pPr>
              <w:rPr>
                <w:sz w:val="20"/>
                <w:szCs w:val="20"/>
              </w:rPr>
            </w:pPr>
            <w:r w:rsidRPr="00F67BA1">
              <w:rPr>
                <w:sz w:val="20"/>
                <w:szCs w:val="20"/>
              </w:rPr>
              <w:t>*optional if participants only include one type of POE*</w:t>
            </w:r>
          </w:p>
        </w:tc>
        <w:tc>
          <w:tcPr>
            <w:tcW w:w="5490" w:type="dxa"/>
          </w:tcPr>
          <w:p w:rsidR="00D766BE" w:rsidRPr="00F67BA1" w:rsidRDefault="00D766BE" w:rsidP="007039B9">
            <w:pPr>
              <w:rPr>
                <w:sz w:val="20"/>
                <w:szCs w:val="20"/>
              </w:rPr>
            </w:pPr>
            <w:r w:rsidRPr="00F67BA1">
              <w:rPr>
                <w:sz w:val="20"/>
                <w:szCs w:val="20"/>
              </w:rPr>
              <w:t>To guide facilitators through all POE-specific consideration materials and teaching methods</w:t>
            </w:r>
          </w:p>
        </w:tc>
        <w:tc>
          <w:tcPr>
            <w:tcW w:w="2070" w:type="dxa"/>
          </w:tcPr>
          <w:p w:rsidR="00D766BE" w:rsidRPr="00F67BA1" w:rsidRDefault="00D766BE" w:rsidP="007039B9">
            <w:pPr>
              <w:rPr>
                <w:sz w:val="20"/>
                <w:szCs w:val="20"/>
              </w:rPr>
            </w:pPr>
            <w:r w:rsidRPr="00F67BA1">
              <w:rPr>
                <w:sz w:val="20"/>
                <w:szCs w:val="20"/>
              </w:rPr>
              <w:t>Facilitator guide</w:t>
            </w:r>
          </w:p>
        </w:tc>
        <w:tc>
          <w:tcPr>
            <w:tcW w:w="2430" w:type="dxa"/>
          </w:tcPr>
          <w:p w:rsidR="00D766BE" w:rsidRPr="00F67BA1" w:rsidRDefault="00D766BE" w:rsidP="007039B9">
            <w:pPr>
              <w:rPr>
                <w:sz w:val="20"/>
                <w:szCs w:val="20"/>
              </w:rPr>
            </w:pPr>
            <w:r w:rsidRPr="00F67BA1">
              <w:rPr>
                <w:sz w:val="20"/>
                <w:szCs w:val="20"/>
              </w:rPr>
              <w:t>POE-Specific considerations</w:t>
            </w:r>
          </w:p>
        </w:tc>
      </w:tr>
      <w:tr w:rsidR="00D766BE" w:rsidRPr="00F67BA1" w:rsidTr="00D766BE">
        <w:trPr>
          <w:jc w:val="center"/>
        </w:trPr>
        <w:tc>
          <w:tcPr>
            <w:tcW w:w="4050" w:type="dxa"/>
          </w:tcPr>
          <w:p w:rsidR="00D766BE" w:rsidRPr="00F67BA1" w:rsidRDefault="00D766BE" w:rsidP="003C5E29">
            <w:pPr>
              <w:rPr>
                <w:sz w:val="20"/>
                <w:szCs w:val="20"/>
              </w:rPr>
            </w:pPr>
            <w:r w:rsidRPr="00F67BA1">
              <w:rPr>
                <w:sz w:val="20"/>
                <w:szCs w:val="20"/>
              </w:rPr>
              <w:t>C34-</w:t>
            </w:r>
            <w:r w:rsidR="003C5E29" w:rsidRPr="00F67BA1">
              <w:rPr>
                <w:sz w:val="20"/>
                <w:szCs w:val="20"/>
              </w:rPr>
              <w:t>Port</w:t>
            </w:r>
            <w:r w:rsidRPr="00F67BA1">
              <w:rPr>
                <w:sz w:val="20"/>
                <w:szCs w:val="20"/>
              </w:rPr>
              <w:t>_considerations</w:t>
            </w:r>
            <w:r w:rsidRPr="00F67BA1">
              <w:rPr>
                <w:sz w:val="20"/>
                <w:szCs w:val="20"/>
              </w:rPr>
              <w:br/>
              <w:t>*optional if participants do not represent ports*</w:t>
            </w:r>
          </w:p>
        </w:tc>
        <w:tc>
          <w:tcPr>
            <w:tcW w:w="5490" w:type="dxa"/>
          </w:tcPr>
          <w:p w:rsidR="00D766BE" w:rsidRPr="00F67BA1" w:rsidRDefault="00D766BE" w:rsidP="003C5E29">
            <w:pPr>
              <w:rPr>
                <w:sz w:val="20"/>
                <w:szCs w:val="20"/>
              </w:rPr>
            </w:pPr>
            <w:r w:rsidRPr="00F67BA1">
              <w:rPr>
                <w:sz w:val="20"/>
                <w:szCs w:val="20"/>
              </w:rPr>
              <w:t xml:space="preserve">To guide participants through the differences in notification of public health events </w:t>
            </w:r>
            <w:r w:rsidR="003C5E29" w:rsidRPr="00F67BA1">
              <w:rPr>
                <w:sz w:val="20"/>
                <w:szCs w:val="20"/>
              </w:rPr>
              <w:t>and response at p</w:t>
            </w:r>
            <w:r w:rsidRPr="00F67BA1">
              <w:rPr>
                <w:sz w:val="20"/>
                <w:szCs w:val="20"/>
              </w:rPr>
              <w:t>orts vs. other POE types</w:t>
            </w:r>
          </w:p>
        </w:tc>
        <w:tc>
          <w:tcPr>
            <w:tcW w:w="2070" w:type="dxa"/>
          </w:tcPr>
          <w:p w:rsidR="00D766BE" w:rsidRPr="00F67BA1" w:rsidRDefault="00D766BE" w:rsidP="007039B9">
            <w:pPr>
              <w:rPr>
                <w:sz w:val="20"/>
                <w:szCs w:val="20"/>
              </w:rPr>
            </w:pPr>
            <w:r w:rsidRPr="00F67BA1">
              <w:rPr>
                <w:sz w:val="20"/>
                <w:szCs w:val="20"/>
              </w:rPr>
              <w:t>PowerPoint presentation</w:t>
            </w:r>
          </w:p>
        </w:tc>
        <w:tc>
          <w:tcPr>
            <w:tcW w:w="2430" w:type="dxa"/>
          </w:tcPr>
          <w:p w:rsidR="00D766BE" w:rsidRPr="00F67BA1" w:rsidRDefault="00D766BE" w:rsidP="007039B9">
            <w:pPr>
              <w:rPr>
                <w:sz w:val="20"/>
                <w:szCs w:val="20"/>
              </w:rPr>
            </w:pPr>
            <w:r w:rsidRPr="00F67BA1">
              <w:rPr>
                <w:sz w:val="20"/>
                <w:szCs w:val="20"/>
              </w:rPr>
              <w:t>POE-Specific considerations</w:t>
            </w:r>
          </w:p>
        </w:tc>
      </w:tr>
      <w:tr w:rsidR="00D766BE" w:rsidRPr="00F67BA1" w:rsidTr="00D766BE">
        <w:trPr>
          <w:jc w:val="center"/>
        </w:trPr>
        <w:tc>
          <w:tcPr>
            <w:tcW w:w="4050" w:type="dxa"/>
          </w:tcPr>
          <w:p w:rsidR="00D766BE" w:rsidRPr="00F67BA1" w:rsidRDefault="00D766BE" w:rsidP="007039B9">
            <w:pPr>
              <w:rPr>
                <w:sz w:val="20"/>
                <w:szCs w:val="20"/>
              </w:rPr>
            </w:pPr>
            <w:r w:rsidRPr="00F67BA1">
              <w:rPr>
                <w:sz w:val="20"/>
                <w:szCs w:val="20"/>
              </w:rPr>
              <w:t>C35-Airport_considerations_travel_restrictions_and_CIs</w:t>
            </w:r>
          </w:p>
          <w:p w:rsidR="00D766BE" w:rsidRPr="00F67BA1" w:rsidRDefault="00D766BE" w:rsidP="007039B9">
            <w:pPr>
              <w:rPr>
                <w:sz w:val="20"/>
                <w:szCs w:val="20"/>
              </w:rPr>
            </w:pPr>
            <w:r w:rsidRPr="00F67BA1">
              <w:rPr>
                <w:sz w:val="20"/>
                <w:szCs w:val="20"/>
              </w:rPr>
              <w:t>*optional if participants do not represent airports*</w:t>
            </w:r>
          </w:p>
        </w:tc>
        <w:tc>
          <w:tcPr>
            <w:tcW w:w="5490" w:type="dxa"/>
          </w:tcPr>
          <w:p w:rsidR="00D766BE" w:rsidRPr="00F67BA1" w:rsidRDefault="00D766BE" w:rsidP="007039B9">
            <w:pPr>
              <w:rPr>
                <w:sz w:val="20"/>
                <w:szCs w:val="20"/>
              </w:rPr>
            </w:pPr>
            <w:r w:rsidRPr="00F67BA1">
              <w:rPr>
                <w:sz w:val="20"/>
                <w:szCs w:val="20"/>
              </w:rPr>
              <w:t>To guide participants through the process of air travel restrictions prior to travel and air contact investigations after travel, with accompanying activity</w:t>
            </w:r>
          </w:p>
        </w:tc>
        <w:tc>
          <w:tcPr>
            <w:tcW w:w="2070" w:type="dxa"/>
          </w:tcPr>
          <w:p w:rsidR="00D766BE" w:rsidRPr="00F67BA1" w:rsidRDefault="00D766BE" w:rsidP="007039B9">
            <w:pPr>
              <w:rPr>
                <w:sz w:val="20"/>
                <w:szCs w:val="20"/>
              </w:rPr>
            </w:pPr>
            <w:r w:rsidRPr="00F67BA1">
              <w:rPr>
                <w:sz w:val="20"/>
                <w:szCs w:val="20"/>
              </w:rPr>
              <w:t>PowerPoint presentation</w:t>
            </w:r>
          </w:p>
        </w:tc>
        <w:tc>
          <w:tcPr>
            <w:tcW w:w="2430" w:type="dxa"/>
          </w:tcPr>
          <w:p w:rsidR="00D766BE" w:rsidRPr="00F67BA1" w:rsidRDefault="00D766BE" w:rsidP="007039B9">
            <w:pPr>
              <w:rPr>
                <w:sz w:val="20"/>
                <w:szCs w:val="20"/>
              </w:rPr>
            </w:pPr>
            <w:r w:rsidRPr="00F67BA1">
              <w:rPr>
                <w:sz w:val="20"/>
                <w:szCs w:val="20"/>
              </w:rPr>
              <w:t>POE-Specific considerations</w:t>
            </w:r>
          </w:p>
        </w:tc>
      </w:tr>
      <w:tr w:rsidR="00D766BE" w:rsidRPr="00F67BA1" w:rsidTr="00D766BE">
        <w:trPr>
          <w:jc w:val="center"/>
        </w:trPr>
        <w:tc>
          <w:tcPr>
            <w:tcW w:w="4050" w:type="dxa"/>
          </w:tcPr>
          <w:p w:rsidR="00D766BE" w:rsidRPr="00F67BA1" w:rsidRDefault="00D766BE" w:rsidP="003F1F11">
            <w:pPr>
              <w:rPr>
                <w:sz w:val="20"/>
                <w:szCs w:val="20"/>
              </w:rPr>
            </w:pPr>
            <w:r w:rsidRPr="00F67BA1">
              <w:rPr>
                <w:sz w:val="20"/>
                <w:szCs w:val="20"/>
              </w:rPr>
              <w:t>C36-Air_CI_Questions</w:t>
            </w:r>
            <w:r w:rsidRPr="00F67BA1">
              <w:rPr>
                <w:sz w:val="20"/>
                <w:szCs w:val="20"/>
              </w:rPr>
              <w:br/>
              <w:t>*optional if participants do not represent airports*</w:t>
            </w:r>
          </w:p>
        </w:tc>
        <w:tc>
          <w:tcPr>
            <w:tcW w:w="5490" w:type="dxa"/>
          </w:tcPr>
          <w:p w:rsidR="00D766BE" w:rsidRPr="00F67BA1" w:rsidRDefault="00D766BE" w:rsidP="007039B9">
            <w:pPr>
              <w:rPr>
                <w:sz w:val="20"/>
                <w:szCs w:val="20"/>
              </w:rPr>
            </w:pPr>
            <w:r w:rsidRPr="00F67BA1">
              <w:rPr>
                <w:sz w:val="20"/>
                <w:szCs w:val="20"/>
              </w:rPr>
              <w:t>To quickly reference questions that dictate whether a country or POE has the resources to conduct air contact investigations</w:t>
            </w:r>
          </w:p>
        </w:tc>
        <w:tc>
          <w:tcPr>
            <w:tcW w:w="2070" w:type="dxa"/>
          </w:tcPr>
          <w:p w:rsidR="00D766BE" w:rsidRPr="00F67BA1" w:rsidRDefault="00D766BE" w:rsidP="007039B9">
            <w:pPr>
              <w:rPr>
                <w:sz w:val="20"/>
                <w:szCs w:val="20"/>
              </w:rPr>
            </w:pPr>
            <w:r w:rsidRPr="00F67BA1">
              <w:rPr>
                <w:sz w:val="20"/>
                <w:szCs w:val="20"/>
              </w:rPr>
              <w:t>Job aid / questionnaire</w:t>
            </w:r>
          </w:p>
        </w:tc>
        <w:tc>
          <w:tcPr>
            <w:tcW w:w="2430" w:type="dxa"/>
          </w:tcPr>
          <w:p w:rsidR="00D766BE" w:rsidRPr="00F67BA1" w:rsidRDefault="00D766BE" w:rsidP="007039B9">
            <w:pPr>
              <w:rPr>
                <w:sz w:val="20"/>
                <w:szCs w:val="20"/>
              </w:rPr>
            </w:pPr>
            <w:r w:rsidRPr="00F67BA1">
              <w:rPr>
                <w:sz w:val="20"/>
                <w:szCs w:val="20"/>
              </w:rPr>
              <w:t>POE-Specific considerations</w:t>
            </w:r>
          </w:p>
        </w:tc>
      </w:tr>
      <w:tr w:rsidR="00D766BE" w:rsidRPr="00F67BA1" w:rsidTr="00D766BE">
        <w:trPr>
          <w:jc w:val="center"/>
        </w:trPr>
        <w:tc>
          <w:tcPr>
            <w:tcW w:w="4050" w:type="dxa"/>
          </w:tcPr>
          <w:p w:rsidR="00D766BE" w:rsidRPr="00F67BA1" w:rsidRDefault="00D766BE" w:rsidP="003F1F11">
            <w:pPr>
              <w:rPr>
                <w:sz w:val="20"/>
                <w:szCs w:val="20"/>
              </w:rPr>
            </w:pPr>
            <w:r w:rsidRPr="00F67BA1">
              <w:rPr>
                <w:sz w:val="20"/>
                <w:szCs w:val="20"/>
              </w:rPr>
              <w:t>C37-Air_CI_Answers</w:t>
            </w:r>
            <w:r w:rsidRPr="00F67BA1">
              <w:rPr>
                <w:sz w:val="20"/>
                <w:szCs w:val="20"/>
              </w:rPr>
              <w:br/>
              <w:t>*optional if participants do not represent airports*</w:t>
            </w:r>
          </w:p>
        </w:tc>
        <w:tc>
          <w:tcPr>
            <w:tcW w:w="5490" w:type="dxa"/>
          </w:tcPr>
          <w:p w:rsidR="00D766BE" w:rsidRPr="00F67BA1" w:rsidRDefault="00D766BE" w:rsidP="007039B9">
            <w:pPr>
              <w:rPr>
                <w:sz w:val="20"/>
                <w:szCs w:val="20"/>
              </w:rPr>
            </w:pPr>
            <w:r w:rsidRPr="00F67BA1">
              <w:rPr>
                <w:sz w:val="20"/>
                <w:szCs w:val="20"/>
              </w:rPr>
              <w:t>To quickly reference answers that dictate whether a country or POE has the resources to conduct air contact investigations</w:t>
            </w:r>
          </w:p>
        </w:tc>
        <w:tc>
          <w:tcPr>
            <w:tcW w:w="2070" w:type="dxa"/>
          </w:tcPr>
          <w:p w:rsidR="00D766BE" w:rsidRPr="00F67BA1" w:rsidRDefault="00D766BE" w:rsidP="007039B9">
            <w:pPr>
              <w:rPr>
                <w:sz w:val="20"/>
                <w:szCs w:val="20"/>
              </w:rPr>
            </w:pPr>
            <w:r w:rsidRPr="00F67BA1">
              <w:rPr>
                <w:sz w:val="20"/>
                <w:szCs w:val="20"/>
              </w:rPr>
              <w:t>Job aid / questionnaire</w:t>
            </w:r>
          </w:p>
        </w:tc>
        <w:tc>
          <w:tcPr>
            <w:tcW w:w="2430" w:type="dxa"/>
          </w:tcPr>
          <w:p w:rsidR="00D766BE" w:rsidRPr="00F67BA1" w:rsidRDefault="00D766BE" w:rsidP="007039B9">
            <w:pPr>
              <w:rPr>
                <w:sz w:val="20"/>
                <w:szCs w:val="20"/>
              </w:rPr>
            </w:pPr>
            <w:r w:rsidRPr="00F67BA1">
              <w:rPr>
                <w:sz w:val="20"/>
                <w:szCs w:val="20"/>
              </w:rPr>
              <w:t>POE-Specific considerations</w:t>
            </w:r>
          </w:p>
        </w:tc>
      </w:tr>
      <w:tr w:rsidR="00D766BE" w:rsidRPr="00F67BA1" w:rsidTr="00D766BE">
        <w:trPr>
          <w:jc w:val="center"/>
        </w:trPr>
        <w:tc>
          <w:tcPr>
            <w:tcW w:w="4050" w:type="dxa"/>
          </w:tcPr>
          <w:p w:rsidR="00D766BE" w:rsidRPr="00F67BA1" w:rsidRDefault="00D766BE" w:rsidP="003F1F11">
            <w:pPr>
              <w:rPr>
                <w:sz w:val="20"/>
                <w:szCs w:val="20"/>
              </w:rPr>
            </w:pPr>
            <w:r w:rsidRPr="00F67BA1">
              <w:rPr>
                <w:sz w:val="20"/>
                <w:szCs w:val="20"/>
              </w:rPr>
              <w:t>C38-Ground_crossing_considerations</w:t>
            </w:r>
            <w:r w:rsidRPr="00F67BA1">
              <w:rPr>
                <w:sz w:val="20"/>
                <w:szCs w:val="20"/>
              </w:rPr>
              <w:br/>
              <w:t>*optional if participants do not represent ground crossings*</w:t>
            </w:r>
          </w:p>
        </w:tc>
        <w:tc>
          <w:tcPr>
            <w:tcW w:w="5490" w:type="dxa"/>
          </w:tcPr>
          <w:p w:rsidR="00D766BE" w:rsidRPr="00F67BA1" w:rsidRDefault="00D766BE" w:rsidP="007039B9">
            <w:pPr>
              <w:rPr>
                <w:sz w:val="20"/>
                <w:szCs w:val="20"/>
              </w:rPr>
            </w:pPr>
            <w:r w:rsidRPr="00F67BA1">
              <w:rPr>
                <w:sz w:val="20"/>
                <w:szCs w:val="20"/>
              </w:rPr>
              <w:t>To guide participants in gathering information about ground crossing preparedness, including cross-border notifications and meetings</w:t>
            </w:r>
          </w:p>
        </w:tc>
        <w:tc>
          <w:tcPr>
            <w:tcW w:w="2070" w:type="dxa"/>
          </w:tcPr>
          <w:p w:rsidR="00D766BE" w:rsidRPr="00F67BA1" w:rsidRDefault="00D766BE" w:rsidP="007039B9">
            <w:pPr>
              <w:rPr>
                <w:sz w:val="20"/>
                <w:szCs w:val="20"/>
              </w:rPr>
            </w:pPr>
            <w:r w:rsidRPr="00F67BA1">
              <w:rPr>
                <w:sz w:val="20"/>
                <w:szCs w:val="20"/>
              </w:rPr>
              <w:t>PowerPoint presentation</w:t>
            </w:r>
          </w:p>
        </w:tc>
        <w:tc>
          <w:tcPr>
            <w:tcW w:w="2430" w:type="dxa"/>
          </w:tcPr>
          <w:p w:rsidR="00D766BE" w:rsidRPr="00F67BA1" w:rsidRDefault="00D766BE" w:rsidP="007039B9">
            <w:pPr>
              <w:rPr>
                <w:sz w:val="20"/>
                <w:szCs w:val="20"/>
              </w:rPr>
            </w:pPr>
            <w:r w:rsidRPr="00F67BA1">
              <w:rPr>
                <w:sz w:val="20"/>
                <w:szCs w:val="20"/>
              </w:rPr>
              <w:t>POE-Specific considerations</w:t>
            </w:r>
          </w:p>
        </w:tc>
      </w:tr>
      <w:tr w:rsidR="00D766BE" w:rsidRPr="00F67BA1" w:rsidTr="00D766BE">
        <w:trPr>
          <w:jc w:val="center"/>
        </w:trPr>
        <w:tc>
          <w:tcPr>
            <w:tcW w:w="4050" w:type="dxa"/>
          </w:tcPr>
          <w:p w:rsidR="00D766BE" w:rsidRPr="00F67BA1" w:rsidRDefault="00D766BE" w:rsidP="007039B9">
            <w:pPr>
              <w:rPr>
                <w:sz w:val="20"/>
                <w:szCs w:val="20"/>
              </w:rPr>
            </w:pPr>
            <w:r w:rsidRPr="00F67BA1">
              <w:rPr>
                <w:sz w:val="20"/>
                <w:szCs w:val="20"/>
              </w:rPr>
              <w:t>C39-</w:t>
            </w:r>
            <w:r w:rsidR="003F1F11" w:rsidRPr="00F67BA1">
              <w:rPr>
                <w:sz w:val="20"/>
                <w:szCs w:val="20"/>
              </w:rPr>
              <w:t xml:space="preserve"> </w:t>
            </w:r>
            <w:proofErr w:type="spellStart"/>
            <w:r w:rsidRPr="00F67BA1">
              <w:rPr>
                <w:sz w:val="20"/>
                <w:szCs w:val="20"/>
              </w:rPr>
              <w:t>CDC_Border_Health_Capacity_Discussion_Guide</w:t>
            </w:r>
            <w:proofErr w:type="spellEnd"/>
          </w:p>
          <w:p w:rsidR="00D766BE" w:rsidRPr="00F67BA1" w:rsidRDefault="00D766BE" w:rsidP="007039B9">
            <w:pPr>
              <w:rPr>
                <w:sz w:val="20"/>
                <w:szCs w:val="20"/>
              </w:rPr>
            </w:pPr>
            <w:r w:rsidRPr="00F67BA1">
              <w:rPr>
                <w:sz w:val="20"/>
                <w:szCs w:val="20"/>
              </w:rPr>
              <w:t>*optional if participants do not represent ground crossings*</w:t>
            </w:r>
          </w:p>
        </w:tc>
        <w:tc>
          <w:tcPr>
            <w:tcW w:w="5490" w:type="dxa"/>
          </w:tcPr>
          <w:p w:rsidR="00D766BE" w:rsidRPr="00F67BA1" w:rsidRDefault="00D766BE" w:rsidP="007039B9">
            <w:pPr>
              <w:rPr>
                <w:sz w:val="20"/>
                <w:szCs w:val="20"/>
              </w:rPr>
            </w:pPr>
            <w:r w:rsidRPr="00F67BA1">
              <w:rPr>
                <w:sz w:val="20"/>
                <w:szCs w:val="20"/>
              </w:rPr>
              <w:t>To reference when facilitating information about public health preparedness and cross-border communication at a ground crossing</w:t>
            </w:r>
          </w:p>
        </w:tc>
        <w:tc>
          <w:tcPr>
            <w:tcW w:w="2070" w:type="dxa"/>
          </w:tcPr>
          <w:p w:rsidR="00D766BE" w:rsidRPr="00F67BA1" w:rsidRDefault="00D766BE" w:rsidP="007039B9">
            <w:pPr>
              <w:rPr>
                <w:sz w:val="20"/>
                <w:szCs w:val="20"/>
              </w:rPr>
            </w:pPr>
            <w:r w:rsidRPr="00F67BA1">
              <w:rPr>
                <w:sz w:val="20"/>
                <w:szCs w:val="20"/>
              </w:rPr>
              <w:t xml:space="preserve">Reference materials </w:t>
            </w:r>
          </w:p>
        </w:tc>
        <w:tc>
          <w:tcPr>
            <w:tcW w:w="2430" w:type="dxa"/>
          </w:tcPr>
          <w:p w:rsidR="00D766BE" w:rsidRPr="00F67BA1" w:rsidRDefault="00D766BE" w:rsidP="007039B9">
            <w:pPr>
              <w:rPr>
                <w:sz w:val="20"/>
                <w:szCs w:val="20"/>
              </w:rPr>
            </w:pPr>
            <w:r w:rsidRPr="00F67BA1">
              <w:rPr>
                <w:sz w:val="20"/>
                <w:szCs w:val="20"/>
              </w:rPr>
              <w:t>POE-Specific considerations</w:t>
            </w:r>
          </w:p>
        </w:tc>
      </w:tr>
      <w:tr w:rsidR="00D766BE" w:rsidRPr="00F67BA1" w:rsidTr="00D766BE">
        <w:trPr>
          <w:jc w:val="center"/>
        </w:trPr>
        <w:tc>
          <w:tcPr>
            <w:tcW w:w="4050" w:type="dxa"/>
          </w:tcPr>
          <w:p w:rsidR="00D766BE" w:rsidRPr="00F67BA1" w:rsidRDefault="00D766BE" w:rsidP="007039B9">
            <w:pPr>
              <w:rPr>
                <w:sz w:val="20"/>
                <w:szCs w:val="20"/>
              </w:rPr>
            </w:pPr>
            <w:r w:rsidRPr="00F67BA1">
              <w:rPr>
                <w:sz w:val="20"/>
                <w:szCs w:val="20"/>
              </w:rPr>
              <w:t>C40_Group_Activity_and_Closing_POE_Specific_Considerations</w:t>
            </w:r>
          </w:p>
        </w:tc>
        <w:tc>
          <w:tcPr>
            <w:tcW w:w="5490" w:type="dxa"/>
          </w:tcPr>
          <w:p w:rsidR="00D766BE" w:rsidRPr="00F67BA1" w:rsidRDefault="00D766BE" w:rsidP="007039B9">
            <w:pPr>
              <w:rPr>
                <w:sz w:val="20"/>
                <w:szCs w:val="20"/>
              </w:rPr>
            </w:pPr>
            <w:r w:rsidRPr="00F67BA1">
              <w:rPr>
                <w:sz w:val="20"/>
                <w:szCs w:val="20"/>
              </w:rPr>
              <w:t>To guide participants through a group activity and close the day</w:t>
            </w:r>
          </w:p>
        </w:tc>
        <w:tc>
          <w:tcPr>
            <w:tcW w:w="2070" w:type="dxa"/>
          </w:tcPr>
          <w:p w:rsidR="00D766BE" w:rsidRPr="00F67BA1" w:rsidRDefault="00D766BE" w:rsidP="007039B9">
            <w:pPr>
              <w:rPr>
                <w:sz w:val="20"/>
                <w:szCs w:val="20"/>
              </w:rPr>
            </w:pPr>
            <w:r w:rsidRPr="00F67BA1">
              <w:rPr>
                <w:sz w:val="20"/>
                <w:szCs w:val="20"/>
              </w:rPr>
              <w:t>PowerPoint presentation</w:t>
            </w:r>
          </w:p>
        </w:tc>
        <w:tc>
          <w:tcPr>
            <w:tcW w:w="2430" w:type="dxa"/>
          </w:tcPr>
          <w:p w:rsidR="00D766BE" w:rsidRPr="00F67BA1" w:rsidRDefault="00D766BE" w:rsidP="007039B9">
            <w:pPr>
              <w:rPr>
                <w:sz w:val="20"/>
                <w:szCs w:val="20"/>
              </w:rPr>
            </w:pPr>
            <w:r w:rsidRPr="00F67BA1">
              <w:rPr>
                <w:sz w:val="20"/>
                <w:szCs w:val="20"/>
              </w:rPr>
              <w:t>POE-Specific considerations</w:t>
            </w:r>
          </w:p>
        </w:tc>
      </w:tr>
      <w:tr w:rsidR="00D766BE" w:rsidRPr="00F67BA1" w:rsidTr="00D766BE">
        <w:trPr>
          <w:jc w:val="center"/>
        </w:trPr>
        <w:tc>
          <w:tcPr>
            <w:tcW w:w="4050" w:type="dxa"/>
          </w:tcPr>
          <w:p w:rsidR="00D766BE" w:rsidRPr="00F67BA1" w:rsidRDefault="00D766BE" w:rsidP="007039B9">
            <w:pPr>
              <w:rPr>
                <w:sz w:val="20"/>
                <w:szCs w:val="20"/>
              </w:rPr>
            </w:pPr>
            <w:r w:rsidRPr="00F67BA1">
              <w:rPr>
                <w:sz w:val="20"/>
                <w:szCs w:val="20"/>
              </w:rPr>
              <w:t>C41-Facilitator_Guide_Adult_Learning_Training_Non_Health</w:t>
            </w:r>
          </w:p>
        </w:tc>
        <w:tc>
          <w:tcPr>
            <w:tcW w:w="5490" w:type="dxa"/>
          </w:tcPr>
          <w:p w:rsidR="00D766BE" w:rsidRPr="00F67BA1" w:rsidRDefault="00D766BE" w:rsidP="007039B9">
            <w:pPr>
              <w:rPr>
                <w:sz w:val="20"/>
                <w:szCs w:val="20"/>
              </w:rPr>
            </w:pPr>
            <w:r w:rsidRPr="00F67BA1">
              <w:rPr>
                <w:sz w:val="20"/>
                <w:szCs w:val="20"/>
              </w:rPr>
              <w:t>To guide facilitators through adult learning principles/non-health training materials and teaching methods</w:t>
            </w:r>
          </w:p>
        </w:tc>
        <w:tc>
          <w:tcPr>
            <w:tcW w:w="2070" w:type="dxa"/>
          </w:tcPr>
          <w:p w:rsidR="00D766BE" w:rsidRPr="00F67BA1" w:rsidRDefault="00D766BE" w:rsidP="007039B9">
            <w:pPr>
              <w:rPr>
                <w:sz w:val="20"/>
                <w:szCs w:val="20"/>
              </w:rPr>
            </w:pPr>
            <w:r w:rsidRPr="00F67BA1">
              <w:rPr>
                <w:sz w:val="20"/>
                <w:szCs w:val="20"/>
              </w:rPr>
              <w:t>Facilitator guide</w:t>
            </w:r>
          </w:p>
        </w:tc>
        <w:tc>
          <w:tcPr>
            <w:tcW w:w="2430" w:type="dxa"/>
          </w:tcPr>
          <w:p w:rsidR="00D766BE" w:rsidRPr="00F67BA1" w:rsidRDefault="00D766BE" w:rsidP="007039B9">
            <w:pPr>
              <w:rPr>
                <w:sz w:val="20"/>
                <w:szCs w:val="20"/>
              </w:rPr>
            </w:pPr>
            <w:r w:rsidRPr="00F67BA1">
              <w:rPr>
                <w:sz w:val="20"/>
                <w:szCs w:val="20"/>
              </w:rPr>
              <w:t>Adult Learning Principles and Training Non-Health Officers</w:t>
            </w:r>
          </w:p>
        </w:tc>
      </w:tr>
      <w:tr w:rsidR="00D766BE" w:rsidRPr="00F67BA1" w:rsidTr="00D766BE">
        <w:trPr>
          <w:jc w:val="center"/>
        </w:trPr>
        <w:tc>
          <w:tcPr>
            <w:tcW w:w="4050" w:type="dxa"/>
          </w:tcPr>
          <w:p w:rsidR="00D766BE" w:rsidRPr="00F67BA1" w:rsidRDefault="00D766BE" w:rsidP="007039B9">
            <w:pPr>
              <w:rPr>
                <w:sz w:val="20"/>
                <w:szCs w:val="20"/>
              </w:rPr>
            </w:pPr>
            <w:r w:rsidRPr="00F67BA1">
              <w:rPr>
                <w:sz w:val="20"/>
                <w:szCs w:val="20"/>
              </w:rPr>
              <w:t>C42-Adult_Learning_Principles</w:t>
            </w:r>
          </w:p>
        </w:tc>
        <w:tc>
          <w:tcPr>
            <w:tcW w:w="5490" w:type="dxa"/>
          </w:tcPr>
          <w:p w:rsidR="00D766BE" w:rsidRPr="00F67BA1" w:rsidRDefault="00D766BE" w:rsidP="007039B9">
            <w:pPr>
              <w:rPr>
                <w:sz w:val="20"/>
                <w:szCs w:val="20"/>
              </w:rPr>
            </w:pPr>
            <w:r w:rsidRPr="00F67BA1">
              <w:rPr>
                <w:sz w:val="20"/>
                <w:szCs w:val="20"/>
              </w:rPr>
              <w:t>To guide participants in tips and teaching methodologies geared towards adults with accompanying activity</w:t>
            </w:r>
          </w:p>
        </w:tc>
        <w:tc>
          <w:tcPr>
            <w:tcW w:w="2070" w:type="dxa"/>
          </w:tcPr>
          <w:p w:rsidR="00D766BE" w:rsidRPr="00F67BA1" w:rsidRDefault="00D766BE" w:rsidP="007039B9">
            <w:pPr>
              <w:rPr>
                <w:sz w:val="20"/>
                <w:szCs w:val="20"/>
              </w:rPr>
            </w:pPr>
            <w:r w:rsidRPr="00F67BA1">
              <w:rPr>
                <w:sz w:val="20"/>
                <w:szCs w:val="20"/>
              </w:rPr>
              <w:t>PowerPoint presentation</w:t>
            </w:r>
          </w:p>
        </w:tc>
        <w:tc>
          <w:tcPr>
            <w:tcW w:w="2430" w:type="dxa"/>
          </w:tcPr>
          <w:p w:rsidR="00D766BE" w:rsidRPr="00F67BA1" w:rsidRDefault="00D766BE" w:rsidP="007039B9">
            <w:pPr>
              <w:rPr>
                <w:sz w:val="20"/>
                <w:szCs w:val="20"/>
              </w:rPr>
            </w:pPr>
            <w:r w:rsidRPr="00F67BA1">
              <w:rPr>
                <w:sz w:val="20"/>
                <w:szCs w:val="20"/>
              </w:rPr>
              <w:t>Adult Learning Principles and Training Non-Health Officers</w:t>
            </w:r>
          </w:p>
        </w:tc>
      </w:tr>
      <w:tr w:rsidR="00D766BE" w:rsidRPr="00F67BA1" w:rsidTr="00D766BE">
        <w:trPr>
          <w:jc w:val="center"/>
        </w:trPr>
        <w:tc>
          <w:tcPr>
            <w:tcW w:w="4050" w:type="dxa"/>
          </w:tcPr>
          <w:p w:rsidR="00D766BE" w:rsidRPr="00F67BA1" w:rsidRDefault="00D766BE" w:rsidP="003F1F11">
            <w:pPr>
              <w:rPr>
                <w:sz w:val="20"/>
                <w:szCs w:val="20"/>
              </w:rPr>
            </w:pPr>
            <w:r w:rsidRPr="00F67BA1">
              <w:rPr>
                <w:sz w:val="20"/>
                <w:szCs w:val="20"/>
              </w:rPr>
              <w:t>C43-Training_Non-Health_Partners</w:t>
            </w:r>
          </w:p>
        </w:tc>
        <w:tc>
          <w:tcPr>
            <w:tcW w:w="5490" w:type="dxa"/>
          </w:tcPr>
          <w:p w:rsidR="00D766BE" w:rsidRPr="00F67BA1" w:rsidRDefault="00D766BE" w:rsidP="007039B9">
            <w:pPr>
              <w:rPr>
                <w:sz w:val="20"/>
                <w:szCs w:val="20"/>
              </w:rPr>
            </w:pPr>
            <w:r w:rsidRPr="00F67BA1">
              <w:rPr>
                <w:sz w:val="20"/>
                <w:szCs w:val="20"/>
              </w:rPr>
              <w:t>To guide participants in training non-health officials with accompanying activity</w:t>
            </w:r>
          </w:p>
        </w:tc>
        <w:tc>
          <w:tcPr>
            <w:tcW w:w="2070" w:type="dxa"/>
          </w:tcPr>
          <w:p w:rsidR="00D766BE" w:rsidRPr="00F67BA1" w:rsidRDefault="00D766BE" w:rsidP="007039B9">
            <w:pPr>
              <w:rPr>
                <w:sz w:val="20"/>
                <w:szCs w:val="20"/>
              </w:rPr>
            </w:pPr>
            <w:r w:rsidRPr="00F67BA1">
              <w:rPr>
                <w:sz w:val="20"/>
                <w:szCs w:val="20"/>
              </w:rPr>
              <w:t>PowerPoint presentation</w:t>
            </w:r>
          </w:p>
        </w:tc>
        <w:tc>
          <w:tcPr>
            <w:tcW w:w="2430" w:type="dxa"/>
          </w:tcPr>
          <w:p w:rsidR="00D766BE" w:rsidRPr="00F67BA1" w:rsidRDefault="00D766BE" w:rsidP="007039B9">
            <w:pPr>
              <w:rPr>
                <w:sz w:val="20"/>
                <w:szCs w:val="20"/>
              </w:rPr>
            </w:pPr>
            <w:r w:rsidRPr="00F67BA1">
              <w:rPr>
                <w:sz w:val="20"/>
                <w:szCs w:val="20"/>
              </w:rPr>
              <w:t>Adult Learning Principles and Training Non-Health Officers</w:t>
            </w:r>
          </w:p>
        </w:tc>
      </w:tr>
      <w:tr w:rsidR="00D766BE" w:rsidRPr="00F67BA1" w:rsidTr="00D766BE">
        <w:trPr>
          <w:jc w:val="center"/>
        </w:trPr>
        <w:tc>
          <w:tcPr>
            <w:tcW w:w="4050" w:type="dxa"/>
          </w:tcPr>
          <w:p w:rsidR="00D766BE" w:rsidRPr="00F67BA1" w:rsidRDefault="00D766BE" w:rsidP="007039B9">
            <w:pPr>
              <w:rPr>
                <w:sz w:val="20"/>
                <w:szCs w:val="20"/>
              </w:rPr>
            </w:pPr>
            <w:r w:rsidRPr="00F67BA1">
              <w:rPr>
                <w:sz w:val="20"/>
                <w:szCs w:val="20"/>
              </w:rPr>
              <w:t>C44-Group_Activity_and_Closing_Adult_Learning_Training_Non_Health</w:t>
            </w:r>
          </w:p>
        </w:tc>
        <w:tc>
          <w:tcPr>
            <w:tcW w:w="5490" w:type="dxa"/>
          </w:tcPr>
          <w:p w:rsidR="00D766BE" w:rsidRPr="00F67BA1" w:rsidRDefault="00D766BE" w:rsidP="007039B9">
            <w:pPr>
              <w:rPr>
                <w:sz w:val="20"/>
                <w:szCs w:val="20"/>
              </w:rPr>
            </w:pPr>
            <w:r w:rsidRPr="00F67BA1">
              <w:rPr>
                <w:sz w:val="20"/>
                <w:szCs w:val="20"/>
              </w:rPr>
              <w:t>To guide participants through a group activity and close the day</w:t>
            </w:r>
          </w:p>
        </w:tc>
        <w:tc>
          <w:tcPr>
            <w:tcW w:w="2070" w:type="dxa"/>
          </w:tcPr>
          <w:p w:rsidR="00D766BE" w:rsidRPr="00F67BA1" w:rsidRDefault="00D766BE" w:rsidP="007039B9">
            <w:pPr>
              <w:rPr>
                <w:sz w:val="20"/>
                <w:szCs w:val="20"/>
              </w:rPr>
            </w:pPr>
            <w:r w:rsidRPr="00F67BA1">
              <w:rPr>
                <w:sz w:val="20"/>
                <w:szCs w:val="20"/>
              </w:rPr>
              <w:t>PowerPoint presentation</w:t>
            </w:r>
          </w:p>
        </w:tc>
        <w:tc>
          <w:tcPr>
            <w:tcW w:w="2430" w:type="dxa"/>
          </w:tcPr>
          <w:p w:rsidR="00D766BE" w:rsidRPr="00F67BA1" w:rsidRDefault="00D766BE" w:rsidP="007039B9">
            <w:pPr>
              <w:rPr>
                <w:sz w:val="20"/>
                <w:szCs w:val="20"/>
              </w:rPr>
            </w:pPr>
            <w:r w:rsidRPr="00F67BA1">
              <w:rPr>
                <w:sz w:val="20"/>
                <w:szCs w:val="20"/>
              </w:rPr>
              <w:t>Adult Learning Principles and Training Non-Health Officers</w:t>
            </w:r>
          </w:p>
        </w:tc>
      </w:tr>
      <w:tr w:rsidR="00D766BE" w:rsidRPr="00F67BA1" w:rsidTr="00D766BE">
        <w:trPr>
          <w:jc w:val="center"/>
        </w:trPr>
        <w:tc>
          <w:tcPr>
            <w:tcW w:w="4050" w:type="dxa"/>
          </w:tcPr>
          <w:p w:rsidR="00D766BE" w:rsidRPr="00F67BA1" w:rsidRDefault="00D766BE" w:rsidP="007039B9">
            <w:pPr>
              <w:rPr>
                <w:sz w:val="20"/>
                <w:szCs w:val="20"/>
              </w:rPr>
            </w:pPr>
            <w:r w:rsidRPr="00F67BA1">
              <w:rPr>
                <w:sz w:val="20"/>
                <w:szCs w:val="20"/>
              </w:rPr>
              <w:lastRenderedPageBreak/>
              <w:t>C45-Facilitator_Guide_Developing_SOPs_Core_Planning_Teams</w:t>
            </w:r>
          </w:p>
        </w:tc>
        <w:tc>
          <w:tcPr>
            <w:tcW w:w="5490" w:type="dxa"/>
          </w:tcPr>
          <w:p w:rsidR="00D766BE" w:rsidRPr="00F67BA1" w:rsidRDefault="00D766BE" w:rsidP="007039B9">
            <w:pPr>
              <w:rPr>
                <w:sz w:val="20"/>
                <w:szCs w:val="20"/>
              </w:rPr>
            </w:pPr>
            <w:r w:rsidRPr="00F67BA1">
              <w:rPr>
                <w:sz w:val="20"/>
                <w:szCs w:val="20"/>
              </w:rPr>
              <w:t>To guide facilitators through training materials and teaching methods for developing SOPs and forming POE core planning teams</w:t>
            </w:r>
          </w:p>
        </w:tc>
        <w:tc>
          <w:tcPr>
            <w:tcW w:w="2070" w:type="dxa"/>
          </w:tcPr>
          <w:p w:rsidR="00D766BE" w:rsidRPr="00F67BA1" w:rsidRDefault="00D766BE" w:rsidP="007039B9">
            <w:pPr>
              <w:rPr>
                <w:sz w:val="20"/>
                <w:szCs w:val="20"/>
              </w:rPr>
            </w:pPr>
            <w:r w:rsidRPr="00F67BA1">
              <w:rPr>
                <w:sz w:val="20"/>
                <w:szCs w:val="20"/>
              </w:rPr>
              <w:t>Facilitator guide</w:t>
            </w:r>
          </w:p>
        </w:tc>
        <w:tc>
          <w:tcPr>
            <w:tcW w:w="2430" w:type="dxa"/>
          </w:tcPr>
          <w:p w:rsidR="00D766BE" w:rsidRPr="00F67BA1" w:rsidRDefault="00D766BE" w:rsidP="007039B9">
            <w:pPr>
              <w:rPr>
                <w:sz w:val="20"/>
                <w:szCs w:val="20"/>
              </w:rPr>
            </w:pPr>
            <w:r w:rsidRPr="00F67BA1">
              <w:rPr>
                <w:sz w:val="20"/>
                <w:szCs w:val="20"/>
              </w:rPr>
              <w:t>SOPs and POE Core Planning Teams</w:t>
            </w:r>
          </w:p>
        </w:tc>
      </w:tr>
      <w:tr w:rsidR="00D766BE" w:rsidRPr="00F67BA1" w:rsidTr="00D766BE">
        <w:trPr>
          <w:jc w:val="center"/>
        </w:trPr>
        <w:tc>
          <w:tcPr>
            <w:tcW w:w="4050" w:type="dxa"/>
          </w:tcPr>
          <w:p w:rsidR="00D766BE" w:rsidRPr="00F67BA1" w:rsidRDefault="00D766BE" w:rsidP="007039B9">
            <w:pPr>
              <w:rPr>
                <w:sz w:val="20"/>
                <w:szCs w:val="20"/>
              </w:rPr>
            </w:pPr>
            <w:r w:rsidRPr="00F67BA1">
              <w:rPr>
                <w:sz w:val="20"/>
                <w:szCs w:val="20"/>
              </w:rPr>
              <w:t>C46-Introduction_to_SOPs</w:t>
            </w:r>
          </w:p>
        </w:tc>
        <w:tc>
          <w:tcPr>
            <w:tcW w:w="5490" w:type="dxa"/>
          </w:tcPr>
          <w:p w:rsidR="00D766BE" w:rsidRPr="00F67BA1" w:rsidRDefault="00D766BE" w:rsidP="007039B9">
            <w:pPr>
              <w:rPr>
                <w:sz w:val="20"/>
                <w:szCs w:val="20"/>
              </w:rPr>
            </w:pPr>
            <w:r w:rsidRPr="00F67BA1">
              <w:rPr>
                <w:sz w:val="20"/>
                <w:szCs w:val="20"/>
              </w:rPr>
              <w:t xml:space="preserve">To introduce participants to SOP development and context, with accompanying activity </w:t>
            </w:r>
          </w:p>
        </w:tc>
        <w:tc>
          <w:tcPr>
            <w:tcW w:w="2070" w:type="dxa"/>
          </w:tcPr>
          <w:p w:rsidR="00D766BE" w:rsidRPr="00F67BA1" w:rsidRDefault="00D766BE" w:rsidP="007039B9">
            <w:pPr>
              <w:rPr>
                <w:sz w:val="20"/>
                <w:szCs w:val="20"/>
              </w:rPr>
            </w:pPr>
            <w:r w:rsidRPr="00F67BA1">
              <w:rPr>
                <w:sz w:val="20"/>
                <w:szCs w:val="20"/>
              </w:rPr>
              <w:t>PowerPoint presentation</w:t>
            </w:r>
          </w:p>
        </w:tc>
        <w:tc>
          <w:tcPr>
            <w:tcW w:w="2430" w:type="dxa"/>
          </w:tcPr>
          <w:p w:rsidR="00D766BE" w:rsidRPr="00F67BA1" w:rsidRDefault="00D766BE" w:rsidP="007039B9">
            <w:pPr>
              <w:rPr>
                <w:sz w:val="20"/>
                <w:szCs w:val="20"/>
              </w:rPr>
            </w:pPr>
            <w:r w:rsidRPr="00F67BA1">
              <w:rPr>
                <w:sz w:val="20"/>
                <w:szCs w:val="20"/>
              </w:rPr>
              <w:t>SOPs and POE Core Planning Teams</w:t>
            </w:r>
          </w:p>
        </w:tc>
      </w:tr>
      <w:tr w:rsidR="00D766BE" w:rsidRPr="00F67BA1" w:rsidTr="00D766BE">
        <w:trPr>
          <w:jc w:val="center"/>
        </w:trPr>
        <w:tc>
          <w:tcPr>
            <w:tcW w:w="4050" w:type="dxa"/>
          </w:tcPr>
          <w:p w:rsidR="00D766BE" w:rsidRPr="00F67BA1" w:rsidRDefault="00D766BE" w:rsidP="007039B9">
            <w:pPr>
              <w:rPr>
                <w:sz w:val="20"/>
                <w:szCs w:val="20"/>
              </w:rPr>
            </w:pPr>
            <w:r w:rsidRPr="00F67BA1">
              <w:rPr>
                <w:sz w:val="20"/>
                <w:szCs w:val="20"/>
              </w:rPr>
              <w:t>C47-SOP_Elements_Job_Aid</w:t>
            </w:r>
          </w:p>
        </w:tc>
        <w:tc>
          <w:tcPr>
            <w:tcW w:w="5490" w:type="dxa"/>
          </w:tcPr>
          <w:p w:rsidR="00D766BE" w:rsidRPr="00F67BA1" w:rsidRDefault="00D766BE" w:rsidP="007039B9">
            <w:pPr>
              <w:rPr>
                <w:sz w:val="20"/>
                <w:szCs w:val="20"/>
              </w:rPr>
            </w:pPr>
            <w:r w:rsidRPr="00F67BA1">
              <w:rPr>
                <w:sz w:val="20"/>
                <w:szCs w:val="20"/>
              </w:rPr>
              <w:t>To quickly reference the component parts of an SOP</w:t>
            </w:r>
          </w:p>
        </w:tc>
        <w:tc>
          <w:tcPr>
            <w:tcW w:w="2070" w:type="dxa"/>
          </w:tcPr>
          <w:p w:rsidR="00D766BE" w:rsidRPr="00F67BA1" w:rsidRDefault="00D766BE" w:rsidP="007039B9">
            <w:pPr>
              <w:rPr>
                <w:sz w:val="20"/>
                <w:szCs w:val="20"/>
              </w:rPr>
            </w:pPr>
            <w:r w:rsidRPr="00F67BA1">
              <w:rPr>
                <w:sz w:val="20"/>
                <w:szCs w:val="20"/>
              </w:rPr>
              <w:t>Job aid</w:t>
            </w:r>
          </w:p>
        </w:tc>
        <w:tc>
          <w:tcPr>
            <w:tcW w:w="2430" w:type="dxa"/>
          </w:tcPr>
          <w:p w:rsidR="00D766BE" w:rsidRPr="00F67BA1" w:rsidRDefault="00D766BE" w:rsidP="007039B9">
            <w:pPr>
              <w:rPr>
                <w:sz w:val="20"/>
                <w:szCs w:val="20"/>
              </w:rPr>
            </w:pPr>
            <w:r w:rsidRPr="00F67BA1">
              <w:rPr>
                <w:sz w:val="20"/>
                <w:szCs w:val="20"/>
              </w:rPr>
              <w:t>SOPs and POE Core Planning Teams</w:t>
            </w:r>
          </w:p>
        </w:tc>
      </w:tr>
      <w:tr w:rsidR="00D766BE" w:rsidRPr="00F67BA1" w:rsidTr="00D766BE">
        <w:trPr>
          <w:jc w:val="center"/>
        </w:trPr>
        <w:tc>
          <w:tcPr>
            <w:tcW w:w="4050" w:type="dxa"/>
          </w:tcPr>
          <w:p w:rsidR="00D766BE" w:rsidRPr="00F67BA1" w:rsidRDefault="00D766BE" w:rsidP="007039B9">
            <w:pPr>
              <w:rPr>
                <w:sz w:val="20"/>
                <w:szCs w:val="20"/>
              </w:rPr>
            </w:pPr>
            <w:r w:rsidRPr="00F67BA1">
              <w:rPr>
                <w:sz w:val="20"/>
                <w:szCs w:val="20"/>
              </w:rPr>
              <w:t>C48-Writing_SOPs</w:t>
            </w:r>
          </w:p>
        </w:tc>
        <w:tc>
          <w:tcPr>
            <w:tcW w:w="5490" w:type="dxa"/>
          </w:tcPr>
          <w:p w:rsidR="00D766BE" w:rsidRPr="00F67BA1" w:rsidRDefault="00D766BE" w:rsidP="007039B9">
            <w:pPr>
              <w:rPr>
                <w:sz w:val="20"/>
                <w:szCs w:val="20"/>
              </w:rPr>
            </w:pPr>
            <w:r w:rsidRPr="00F67BA1">
              <w:rPr>
                <w:sz w:val="20"/>
                <w:szCs w:val="20"/>
              </w:rPr>
              <w:t>To guide participants through the process of writing the action steps of an SOP, with accompanying activity</w:t>
            </w:r>
          </w:p>
        </w:tc>
        <w:tc>
          <w:tcPr>
            <w:tcW w:w="2070" w:type="dxa"/>
          </w:tcPr>
          <w:p w:rsidR="00D766BE" w:rsidRPr="00F67BA1" w:rsidRDefault="00D766BE" w:rsidP="007039B9">
            <w:pPr>
              <w:rPr>
                <w:sz w:val="20"/>
                <w:szCs w:val="20"/>
              </w:rPr>
            </w:pPr>
            <w:r w:rsidRPr="00F67BA1">
              <w:rPr>
                <w:sz w:val="20"/>
                <w:szCs w:val="20"/>
              </w:rPr>
              <w:t>PowerPoint presentation</w:t>
            </w:r>
          </w:p>
        </w:tc>
        <w:tc>
          <w:tcPr>
            <w:tcW w:w="2430" w:type="dxa"/>
          </w:tcPr>
          <w:p w:rsidR="00D766BE" w:rsidRPr="00F67BA1" w:rsidRDefault="00D766BE" w:rsidP="007039B9">
            <w:pPr>
              <w:rPr>
                <w:sz w:val="20"/>
                <w:szCs w:val="20"/>
              </w:rPr>
            </w:pPr>
            <w:r w:rsidRPr="00F67BA1">
              <w:rPr>
                <w:sz w:val="20"/>
                <w:szCs w:val="20"/>
              </w:rPr>
              <w:t>SOPs and POE Core Planning Teams</w:t>
            </w:r>
          </w:p>
        </w:tc>
      </w:tr>
      <w:tr w:rsidR="00D766BE" w:rsidRPr="00F67BA1" w:rsidTr="00D766BE">
        <w:trPr>
          <w:jc w:val="center"/>
        </w:trPr>
        <w:tc>
          <w:tcPr>
            <w:tcW w:w="4050" w:type="dxa"/>
          </w:tcPr>
          <w:p w:rsidR="00D766BE" w:rsidRPr="00F67BA1" w:rsidRDefault="00D766BE" w:rsidP="007039B9">
            <w:pPr>
              <w:rPr>
                <w:sz w:val="20"/>
                <w:szCs w:val="20"/>
              </w:rPr>
            </w:pPr>
            <w:r w:rsidRPr="00F67BA1">
              <w:rPr>
                <w:sz w:val="20"/>
                <w:szCs w:val="20"/>
              </w:rPr>
              <w:t>C49-Core_Planning_Teams</w:t>
            </w:r>
          </w:p>
        </w:tc>
        <w:tc>
          <w:tcPr>
            <w:tcW w:w="5490" w:type="dxa"/>
          </w:tcPr>
          <w:p w:rsidR="00D766BE" w:rsidRPr="00F67BA1" w:rsidRDefault="00D766BE" w:rsidP="007039B9">
            <w:pPr>
              <w:rPr>
                <w:sz w:val="20"/>
                <w:szCs w:val="20"/>
              </w:rPr>
            </w:pPr>
            <w:r w:rsidRPr="00F67BA1">
              <w:rPr>
                <w:sz w:val="20"/>
                <w:szCs w:val="20"/>
              </w:rPr>
              <w:t>To introduce participants to the core planning team concept for developing SOPs and Public Health Emergency Response Plans (PHERPs) at POE</w:t>
            </w:r>
          </w:p>
        </w:tc>
        <w:tc>
          <w:tcPr>
            <w:tcW w:w="2070" w:type="dxa"/>
          </w:tcPr>
          <w:p w:rsidR="00D766BE" w:rsidRPr="00F67BA1" w:rsidRDefault="00D766BE" w:rsidP="007039B9">
            <w:pPr>
              <w:rPr>
                <w:sz w:val="20"/>
                <w:szCs w:val="20"/>
              </w:rPr>
            </w:pPr>
            <w:r w:rsidRPr="00F67BA1">
              <w:rPr>
                <w:sz w:val="20"/>
                <w:szCs w:val="20"/>
              </w:rPr>
              <w:t>PowerPoint presentation</w:t>
            </w:r>
          </w:p>
        </w:tc>
        <w:tc>
          <w:tcPr>
            <w:tcW w:w="2430" w:type="dxa"/>
          </w:tcPr>
          <w:p w:rsidR="00D766BE" w:rsidRPr="00F67BA1" w:rsidRDefault="00D766BE" w:rsidP="007039B9">
            <w:pPr>
              <w:rPr>
                <w:sz w:val="20"/>
                <w:szCs w:val="20"/>
              </w:rPr>
            </w:pPr>
            <w:r w:rsidRPr="00F67BA1">
              <w:rPr>
                <w:sz w:val="20"/>
                <w:szCs w:val="20"/>
              </w:rPr>
              <w:t>SOPs and POE Core Planning Teams</w:t>
            </w:r>
          </w:p>
        </w:tc>
      </w:tr>
      <w:tr w:rsidR="00D766BE" w:rsidRPr="00F67BA1" w:rsidTr="00D766BE">
        <w:trPr>
          <w:jc w:val="center"/>
        </w:trPr>
        <w:tc>
          <w:tcPr>
            <w:tcW w:w="4050" w:type="dxa"/>
          </w:tcPr>
          <w:p w:rsidR="00D766BE" w:rsidRPr="00F67BA1" w:rsidRDefault="00D766BE" w:rsidP="003F1F11">
            <w:pPr>
              <w:rPr>
                <w:sz w:val="20"/>
                <w:szCs w:val="20"/>
              </w:rPr>
            </w:pPr>
            <w:r w:rsidRPr="00F67BA1">
              <w:rPr>
                <w:sz w:val="20"/>
                <w:szCs w:val="20"/>
              </w:rPr>
              <w:t>C50-Core_Planning_Team_Job_Aid</w:t>
            </w:r>
          </w:p>
        </w:tc>
        <w:tc>
          <w:tcPr>
            <w:tcW w:w="5490" w:type="dxa"/>
          </w:tcPr>
          <w:p w:rsidR="00D766BE" w:rsidRPr="00F67BA1" w:rsidRDefault="00D766BE" w:rsidP="007039B9">
            <w:pPr>
              <w:rPr>
                <w:sz w:val="20"/>
                <w:szCs w:val="20"/>
              </w:rPr>
            </w:pPr>
            <w:r w:rsidRPr="00F67BA1">
              <w:rPr>
                <w:sz w:val="20"/>
                <w:szCs w:val="20"/>
              </w:rPr>
              <w:t>To quickly reference the composition of a core planning team and considerations for its use</w:t>
            </w:r>
          </w:p>
        </w:tc>
        <w:tc>
          <w:tcPr>
            <w:tcW w:w="2070" w:type="dxa"/>
          </w:tcPr>
          <w:p w:rsidR="00D766BE" w:rsidRPr="00F67BA1" w:rsidRDefault="00D766BE" w:rsidP="007039B9">
            <w:pPr>
              <w:rPr>
                <w:sz w:val="20"/>
                <w:szCs w:val="20"/>
              </w:rPr>
            </w:pPr>
            <w:r w:rsidRPr="00F67BA1">
              <w:rPr>
                <w:sz w:val="20"/>
                <w:szCs w:val="20"/>
              </w:rPr>
              <w:t>Job aid</w:t>
            </w:r>
          </w:p>
        </w:tc>
        <w:tc>
          <w:tcPr>
            <w:tcW w:w="2430" w:type="dxa"/>
          </w:tcPr>
          <w:p w:rsidR="00D766BE" w:rsidRPr="00F67BA1" w:rsidRDefault="00D766BE" w:rsidP="007039B9">
            <w:pPr>
              <w:rPr>
                <w:sz w:val="20"/>
                <w:szCs w:val="20"/>
              </w:rPr>
            </w:pPr>
            <w:r w:rsidRPr="00F67BA1">
              <w:rPr>
                <w:sz w:val="20"/>
                <w:szCs w:val="20"/>
              </w:rPr>
              <w:t>SOPs and POE Core Planning Teams</w:t>
            </w:r>
          </w:p>
        </w:tc>
      </w:tr>
      <w:tr w:rsidR="00D766BE" w:rsidRPr="00F67BA1" w:rsidTr="00D766BE">
        <w:trPr>
          <w:jc w:val="center"/>
        </w:trPr>
        <w:tc>
          <w:tcPr>
            <w:tcW w:w="4050" w:type="dxa"/>
          </w:tcPr>
          <w:p w:rsidR="00D766BE" w:rsidRPr="00F67BA1" w:rsidRDefault="00D766BE" w:rsidP="007039B9">
            <w:pPr>
              <w:rPr>
                <w:sz w:val="20"/>
                <w:szCs w:val="20"/>
              </w:rPr>
            </w:pPr>
            <w:r w:rsidRPr="00F67BA1">
              <w:rPr>
                <w:sz w:val="20"/>
                <w:szCs w:val="20"/>
              </w:rPr>
              <w:t>C51-Group_Activity_and_Closing_SOPs_Core_Planning_Teams</w:t>
            </w:r>
          </w:p>
        </w:tc>
        <w:tc>
          <w:tcPr>
            <w:tcW w:w="5490" w:type="dxa"/>
          </w:tcPr>
          <w:p w:rsidR="00D766BE" w:rsidRPr="00F67BA1" w:rsidRDefault="00D766BE" w:rsidP="007039B9">
            <w:pPr>
              <w:rPr>
                <w:sz w:val="20"/>
                <w:szCs w:val="20"/>
              </w:rPr>
            </w:pPr>
            <w:r w:rsidRPr="00F67BA1">
              <w:rPr>
                <w:sz w:val="20"/>
                <w:szCs w:val="20"/>
              </w:rPr>
              <w:t>To guide participants through a group activity and close the day</w:t>
            </w:r>
          </w:p>
        </w:tc>
        <w:tc>
          <w:tcPr>
            <w:tcW w:w="2070" w:type="dxa"/>
          </w:tcPr>
          <w:p w:rsidR="00D766BE" w:rsidRPr="00F67BA1" w:rsidRDefault="00D766BE" w:rsidP="007039B9">
            <w:pPr>
              <w:rPr>
                <w:sz w:val="20"/>
                <w:szCs w:val="20"/>
              </w:rPr>
            </w:pPr>
            <w:r w:rsidRPr="00F67BA1">
              <w:rPr>
                <w:sz w:val="20"/>
                <w:szCs w:val="20"/>
              </w:rPr>
              <w:t>PowerPoint presentation</w:t>
            </w:r>
          </w:p>
        </w:tc>
        <w:tc>
          <w:tcPr>
            <w:tcW w:w="2430" w:type="dxa"/>
          </w:tcPr>
          <w:p w:rsidR="00D766BE" w:rsidRPr="00F67BA1" w:rsidRDefault="00D766BE" w:rsidP="007039B9">
            <w:pPr>
              <w:rPr>
                <w:sz w:val="20"/>
                <w:szCs w:val="20"/>
              </w:rPr>
            </w:pPr>
            <w:r w:rsidRPr="00F67BA1">
              <w:rPr>
                <w:sz w:val="20"/>
                <w:szCs w:val="20"/>
              </w:rPr>
              <w:t>SOPs and POE Core Planning Teams</w:t>
            </w:r>
          </w:p>
        </w:tc>
      </w:tr>
      <w:tr w:rsidR="00D766BE" w:rsidRPr="00F67BA1" w:rsidTr="00D766BE">
        <w:trPr>
          <w:jc w:val="center"/>
        </w:trPr>
        <w:tc>
          <w:tcPr>
            <w:tcW w:w="4050" w:type="dxa"/>
          </w:tcPr>
          <w:p w:rsidR="00D766BE" w:rsidRPr="0083108A" w:rsidRDefault="00D766BE" w:rsidP="007039B9">
            <w:pPr>
              <w:rPr>
                <w:sz w:val="20"/>
                <w:szCs w:val="20"/>
              </w:rPr>
            </w:pPr>
            <w:r w:rsidRPr="0083108A">
              <w:rPr>
                <w:sz w:val="20"/>
                <w:szCs w:val="20"/>
              </w:rPr>
              <w:t>C52-Facilitator_Guide_Sustained_Emergencies_Contingency_Planning</w:t>
            </w:r>
          </w:p>
        </w:tc>
        <w:tc>
          <w:tcPr>
            <w:tcW w:w="5490" w:type="dxa"/>
          </w:tcPr>
          <w:p w:rsidR="00D766BE" w:rsidRPr="0083108A" w:rsidRDefault="00D766BE" w:rsidP="007039B9">
            <w:pPr>
              <w:rPr>
                <w:sz w:val="20"/>
                <w:szCs w:val="20"/>
              </w:rPr>
            </w:pPr>
            <w:r w:rsidRPr="0083108A">
              <w:rPr>
                <w:sz w:val="20"/>
                <w:szCs w:val="20"/>
              </w:rPr>
              <w:t>To guide facilitators through sustained emergencies and contingency planning training materials and teaching methods</w:t>
            </w:r>
          </w:p>
        </w:tc>
        <w:tc>
          <w:tcPr>
            <w:tcW w:w="2070" w:type="dxa"/>
          </w:tcPr>
          <w:p w:rsidR="00D766BE" w:rsidRPr="0083108A" w:rsidRDefault="00D766BE" w:rsidP="007039B9">
            <w:pPr>
              <w:rPr>
                <w:sz w:val="20"/>
                <w:szCs w:val="20"/>
              </w:rPr>
            </w:pPr>
            <w:r w:rsidRPr="0083108A">
              <w:rPr>
                <w:sz w:val="20"/>
                <w:szCs w:val="20"/>
              </w:rPr>
              <w:t>Facilitator guide</w:t>
            </w:r>
          </w:p>
        </w:tc>
        <w:tc>
          <w:tcPr>
            <w:tcW w:w="2430" w:type="dxa"/>
          </w:tcPr>
          <w:p w:rsidR="00D766BE" w:rsidRPr="0083108A" w:rsidRDefault="00D766BE" w:rsidP="007039B9">
            <w:pPr>
              <w:rPr>
                <w:sz w:val="20"/>
                <w:szCs w:val="20"/>
              </w:rPr>
            </w:pPr>
            <w:r w:rsidRPr="0083108A">
              <w:rPr>
                <w:sz w:val="20"/>
                <w:szCs w:val="20"/>
              </w:rPr>
              <w:t>Sustained Public Health Emergencies and Contingency Planning</w:t>
            </w:r>
          </w:p>
        </w:tc>
      </w:tr>
      <w:tr w:rsidR="00D766BE" w:rsidRPr="00F67BA1" w:rsidTr="00D766BE">
        <w:trPr>
          <w:jc w:val="center"/>
        </w:trPr>
        <w:tc>
          <w:tcPr>
            <w:tcW w:w="4050" w:type="dxa"/>
          </w:tcPr>
          <w:p w:rsidR="00D766BE" w:rsidRPr="0083108A" w:rsidRDefault="00D766BE" w:rsidP="007039B9">
            <w:pPr>
              <w:rPr>
                <w:sz w:val="20"/>
                <w:szCs w:val="20"/>
              </w:rPr>
            </w:pPr>
            <w:r w:rsidRPr="0083108A">
              <w:rPr>
                <w:sz w:val="20"/>
                <w:szCs w:val="20"/>
              </w:rPr>
              <w:t>C53_Sustained_Emergency_Planning</w:t>
            </w:r>
          </w:p>
        </w:tc>
        <w:tc>
          <w:tcPr>
            <w:tcW w:w="5490" w:type="dxa"/>
          </w:tcPr>
          <w:p w:rsidR="00D766BE" w:rsidRPr="0083108A" w:rsidRDefault="00D766BE" w:rsidP="007039B9">
            <w:pPr>
              <w:rPr>
                <w:sz w:val="20"/>
                <w:szCs w:val="20"/>
              </w:rPr>
            </w:pPr>
            <w:r w:rsidRPr="0083108A">
              <w:rPr>
                <w:sz w:val="20"/>
                <w:szCs w:val="20"/>
              </w:rPr>
              <w:t>To guide participants through considerations and planning measures for long term health emergencies, including surge staffing</w:t>
            </w:r>
          </w:p>
        </w:tc>
        <w:tc>
          <w:tcPr>
            <w:tcW w:w="2070" w:type="dxa"/>
          </w:tcPr>
          <w:p w:rsidR="00D766BE" w:rsidRPr="0083108A" w:rsidRDefault="00D766BE" w:rsidP="007039B9">
            <w:pPr>
              <w:rPr>
                <w:sz w:val="20"/>
                <w:szCs w:val="20"/>
              </w:rPr>
            </w:pPr>
            <w:r w:rsidRPr="0083108A">
              <w:rPr>
                <w:sz w:val="20"/>
                <w:szCs w:val="20"/>
              </w:rPr>
              <w:t>PowerPoint presentation</w:t>
            </w:r>
          </w:p>
        </w:tc>
        <w:tc>
          <w:tcPr>
            <w:tcW w:w="2430" w:type="dxa"/>
          </w:tcPr>
          <w:p w:rsidR="00D766BE" w:rsidRPr="0083108A" w:rsidRDefault="00D766BE" w:rsidP="007039B9">
            <w:pPr>
              <w:rPr>
                <w:sz w:val="20"/>
                <w:szCs w:val="20"/>
              </w:rPr>
            </w:pPr>
            <w:r w:rsidRPr="0083108A">
              <w:rPr>
                <w:sz w:val="20"/>
                <w:szCs w:val="20"/>
              </w:rPr>
              <w:t>Sustained Public Health Emergencies and Contingency Planning</w:t>
            </w:r>
          </w:p>
        </w:tc>
      </w:tr>
      <w:tr w:rsidR="00D766BE" w:rsidRPr="00F67BA1" w:rsidTr="00D766BE">
        <w:trPr>
          <w:jc w:val="center"/>
        </w:trPr>
        <w:tc>
          <w:tcPr>
            <w:tcW w:w="4050" w:type="dxa"/>
          </w:tcPr>
          <w:p w:rsidR="00D766BE" w:rsidRPr="0083108A" w:rsidRDefault="003F1F11" w:rsidP="003F1F11">
            <w:pPr>
              <w:rPr>
                <w:sz w:val="20"/>
                <w:szCs w:val="20"/>
              </w:rPr>
            </w:pPr>
            <w:r w:rsidRPr="0083108A">
              <w:rPr>
                <w:sz w:val="20"/>
                <w:szCs w:val="20"/>
              </w:rPr>
              <w:t>C54-S</w:t>
            </w:r>
            <w:r w:rsidR="00D766BE" w:rsidRPr="0083108A">
              <w:rPr>
                <w:sz w:val="20"/>
                <w:szCs w:val="20"/>
              </w:rPr>
              <w:t>creening_Considerations_Job_Aid</w:t>
            </w:r>
          </w:p>
        </w:tc>
        <w:tc>
          <w:tcPr>
            <w:tcW w:w="5490" w:type="dxa"/>
          </w:tcPr>
          <w:p w:rsidR="00D766BE" w:rsidRPr="0083108A" w:rsidRDefault="00D766BE" w:rsidP="007039B9">
            <w:pPr>
              <w:rPr>
                <w:sz w:val="20"/>
                <w:szCs w:val="20"/>
              </w:rPr>
            </w:pPr>
            <w:r w:rsidRPr="0083108A">
              <w:rPr>
                <w:sz w:val="20"/>
                <w:szCs w:val="20"/>
              </w:rPr>
              <w:t>To quickly reference some considerations for screening, including the objectives of a screening program, primary vs. secondary screening, and entry vs. exit screening</w:t>
            </w:r>
          </w:p>
        </w:tc>
        <w:tc>
          <w:tcPr>
            <w:tcW w:w="2070" w:type="dxa"/>
          </w:tcPr>
          <w:p w:rsidR="00D766BE" w:rsidRPr="0083108A" w:rsidRDefault="00D766BE" w:rsidP="007039B9">
            <w:pPr>
              <w:rPr>
                <w:sz w:val="20"/>
                <w:szCs w:val="20"/>
              </w:rPr>
            </w:pPr>
            <w:r w:rsidRPr="0083108A">
              <w:rPr>
                <w:sz w:val="20"/>
                <w:szCs w:val="20"/>
              </w:rPr>
              <w:t>Job aid</w:t>
            </w:r>
          </w:p>
        </w:tc>
        <w:tc>
          <w:tcPr>
            <w:tcW w:w="2430" w:type="dxa"/>
          </w:tcPr>
          <w:p w:rsidR="00D766BE" w:rsidRPr="0083108A" w:rsidRDefault="00D766BE" w:rsidP="007039B9">
            <w:pPr>
              <w:rPr>
                <w:sz w:val="20"/>
                <w:szCs w:val="20"/>
              </w:rPr>
            </w:pPr>
            <w:r w:rsidRPr="0083108A">
              <w:rPr>
                <w:sz w:val="20"/>
                <w:szCs w:val="20"/>
              </w:rPr>
              <w:t>Sustained Public Health Emergencies and Contingency Planning</w:t>
            </w:r>
          </w:p>
        </w:tc>
      </w:tr>
      <w:tr w:rsidR="00D766BE" w:rsidRPr="00F67BA1" w:rsidTr="00D766BE">
        <w:trPr>
          <w:trHeight w:val="467"/>
          <w:jc w:val="center"/>
        </w:trPr>
        <w:tc>
          <w:tcPr>
            <w:tcW w:w="4050" w:type="dxa"/>
          </w:tcPr>
          <w:p w:rsidR="00D766BE" w:rsidRPr="0083108A" w:rsidRDefault="00D766BE" w:rsidP="007039B9">
            <w:pPr>
              <w:rPr>
                <w:sz w:val="20"/>
                <w:szCs w:val="20"/>
              </w:rPr>
            </w:pPr>
            <w:r w:rsidRPr="0083108A">
              <w:rPr>
                <w:sz w:val="20"/>
                <w:szCs w:val="20"/>
              </w:rPr>
              <w:t>C55_Public_Health_Emergency_Response_Plan_Overview</w:t>
            </w:r>
          </w:p>
        </w:tc>
        <w:tc>
          <w:tcPr>
            <w:tcW w:w="5490" w:type="dxa"/>
          </w:tcPr>
          <w:p w:rsidR="00D766BE" w:rsidRPr="0083108A" w:rsidRDefault="00D766BE" w:rsidP="007039B9">
            <w:pPr>
              <w:rPr>
                <w:sz w:val="20"/>
                <w:szCs w:val="20"/>
              </w:rPr>
            </w:pPr>
            <w:r w:rsidRPr="0083108A">
              <w:rPr>
                <w:sz w:val="20"/>
                <w:szCs w:val="20"/>
              </w:rPr>
              <w:t>To guide participants through the elements of a PHERP, with accompanying activity</w:t>
            </w:r>
          </w:p>
        </w:tc>
        <w:tc>
          <w:tcPr>
            <w:tcW w:w="2070" w:type="dxa"/>
          </w:tcPr>
          <w:p w:rsidR="00D766BE" w:rsidRPr="0083108A" w:rsidRDefault="00D766BE" w:rsidP="007039B9">
            <w:pPr>
              <w:rPr>
                <w:sz w:val="20"/>
                <w:szCs w:val="20"/>
              </w:rPr>
            </w:pPr>
            <w:r w:rsidRPr="0083108A">
              <w:rPr>
                <w:sz w:val="20"/>
                <w:szCs w:val="20"/>
              </w:rPr>
              <w:t xml:space="preserve">PowerPoint presentation </w:t>
            </w:r>
          </w:p>
        </w:tc>
        <w:tc>
          <w:tcPr>
            <w:tcW w:w="2430" w:type="dxa"/>
          </w:tcPr>
          <w:p w:rsidR="00D766BE" w:rsidRPr="0083108A" w:rsidRDefault="00D766BE" w:rsidP="007039B9">
            <w:pPr>
              <w:rPr>
                <w:sz w:val="20"/>
                <w:szCs w:val="20"/>
              </w:rPr>
            </w:pPr>
            <w:r w:rsidRPr="0083108A">
              <w:rPr>
                <w:sz w:val="20"/>
                <w:szCs w:val="20"/>
              </w:rPr>
              <w:t>Sustained Public Health Emergencies and Contingency Planning</w:t>
            </w:r>
          </w:p>
        </w:tc>
      </w:tr>
      <w:tr w:rsidR="00D766BE" w:rsidRPr="00F67BA1" w:rsidTr="00D766BE">
        <w:trPr>
          <w:jc w:val="center"/>
        </w:trPr>
        <w:tc>
          <w:tcPr>
            <w:tcW w:w="4050" w:type="dxa"/>
          </w:tcPr>
          <w:p w:rsidR="00D766BE" w:rsidRPr="0083108A" w:rsidRDefault="003F1F11" w:rsidP="003F1F11">
            <w:pPr>
              <w:rPr>
                <w:sz w:val="20"/>
                <w:szCs w:val="20"/>
              </w:rPr>
            </w:pPr>
            <w:r w:rsidRPr="0083108A">
              <w:rPr>
                <w:sz w:val="20"/>
                <w:szCs w:val="20"/>
              </w:rPr>
              <w:t>C56-</w:t>
            </w:r>
            <w:r w:rsidR="00D766BE" w:rsidRPr="0083108A">
              <w:rPr>
                <w:sz w:val="20"/>
                <w:szCs w:val="20"/>
              </w:rPr>
              <w:t>Intro_to_PHERP template</w:t>
            </w:r>
          </w:p>
        </w:tc>
        <w:tc>
          <w:tcPr>
            <w:tcW w:w="5490" w:type="dxa"/>
          </w:tcPr>
          <w:p w:rsidR="00D766BE" w:rsidRPr="0083108A" w:rsidRDefault="00D766BE" w:rsidP="007039B9">
            <w:pPr>
              <w:rPr>
                <w:sz w:val="20"/>
                <w:szCs w:val="20"/>
              </w:rPr>
            </w:pPr>
            <w:r w:rsidRPr="0083108A">
              <w:rPr>
                <w:sz w:val="20"/>
                <w:szCs w:val="20"/>
              </w:rPr>
              <w:t>To introduce participants to the PHERP template, including instructions for use and adaptation</w:t>
            </w:r>
          </w:p>
        </w:tc>
        <w:tc>
          <w:tcPr>
            <w:tcW w:w="2070" w:type="dxa"/>
          </w:tcPr>
          <w:p w:rsidR="00D766BE" w:rsidRPr="0083108A" w:rsidRDefault="00D766BE" w:rsidP="007039B9">
            <w:pPr>
              <w:rPr>
                <w:sz w:val="20"/>
                <w:szCs w:val="20"/>
              </w:rPr>
            </w:pPr>
            <w:r w:rsidRPr="0083108A">
              <w:rPr>
                <w:sz w:val="20"/>
                <w:szCs w:val="20"/>
              </w:rPr>
              <w:t>Introduction to reference materials</w:t>
            </w:r>
          </w:p>
        </w:tc>
        <w:tc>
          <w:tcPr>
            <w:tcW w:w="2430" w:type="dxa"/>
          </w:tcPr>
          <w:p w:rsidR="00D766BE" w:rsidRPr="0083108A" w:rsidRDefault="00D766BE" w:rsidP="007039B9">
            <w:pPr>
              <w:rPr>
                <w:sz w:val="20"/>
                <w:szCs w:val="20"/>
              </w:rPr>
            </w:pPr>
            <w:r w:rsidRPr="0083108A">
              <w:rPr>
                <w:sz w:val="20"/>
                <w:szCs w:val="20"/>
              </w:rPr>
              <w:t>Sustained Public Health Emergencies and Contingency Planning</w:t>
            </w:r>
          </w:p>
        </w:tc>
      </w:tr>
      <w:tr w:rsidR="00D766BE" w:rsidRPr="00F67BA1" w:rsidTr="00D766BE">
        <w:trPr>
          <w:jc w:val="center"/>
        </w:trPr>
        <w:tc>
          <w:tcPr>
            <w:tcW w:w="4050" w:type="dxa"/>
          </w:tcPr>
          <w:p w:rsidR="00D766BE" w:rsidRPr="0083108A" w:rsidRDefault="00D766BE" w:rsidP="003F1F11">
            <w:pPr>
              <w:rPr>
                <w:sz w:val="20"/>
                <w:szCs w:val="20"/>
              </w:rPr>
            </w:pPr>
            <w:r w:rsidRPr="0083108A">
              <w:rPr>
                <w:sz w:val="20"/>
                <w:szCs w:val="20"/>
              </w:rPr>
              <w:t>C57-PHERP_template</w:t>
            </w:r>
          </w:p>
        </w:tc>
        <w:tc>
          <w:tcPr>
            <w:tcW w:w="5490" w:type="dxa"/>
          </w:tcPr>
          <w:p w:rsidR="00D766BE" w:rsidRPr="0083108A" w:rsidRDefault="00D766BE" w:rsidP="007039B9">
            <w:pPr>
              <w:rPr>
                <w:sz w:val="20"/>
                <w:szCs w:val="20"/>
              </w:rPr>
            </w:pPr>
            <w:r w:rsidRPr="0083108A">
              <w:rPr>
                <w:sz w:val="20"/>
                <w:szCs w:val="20"/>
              </w:rPr>
              <w:t>To provide a template for writing a PHERP</w:t>
            </w:r>
          </w:p>
        </w:tc>
        <w:tc>
          <w:tcPr>
            <w:tcW w:w="2070" w:type="dxa"/>
          </w:tcPr>
          <w:p w:rsidR="00D766BE" w:rsidRPr="0083108A" w:rsidRDefault="00D766BE" w:rsidP="007039B9">
            <w:pPr>
              <w:rPr>
                <w:sz w:val="20"/>
                <w:szCs w:val="20"/>
              </w:rPr>
            </w:pPr>
            <w:r w:rsidRPr="0083108A">
              <w:rPr>
                <w:sz w:val="20"/>
                <w:szCs w:val="20"/>
              </w:rPr>
              <w:t>Reference materials</w:t>
            </w:r>
          </w:p>
        </w:tc>
        <w:tc>
          <w:tcPr>
            <w:tcW w:w="2430" w:type="dxa"/>
          </w:tcPr>
          <w:p w:rsidR="00D766BE" w:rsidRPr="0083108A" w:rsidRDefault="00D766BE" w:rsidP="007039B9">
            <w:pPr>
              <w:rPr>
                <w:sz w:val="20"/>
                <w:szCs w:val="20"/>
              </w:rPr>
            </w:pPr>
            <w:r w:rsidRPr="0083108A">
              <w:rPr>
                <w:sz w:val="20"/>
                <w:szCs w:val="20"/>
              </w:rPr>
              <w:t>Sustained Public Health Emergencies and Contingency Planning</w:t>
            </w:r>
          </w:p>
        </w:tc>
      </w:tr>
      <w:tr w:rsidR="00D766BE" w:rsidRPr="00F67BA1" w:rsidTr="00D766BE">
        <w:trPr>
          <w:jc w:val="center"/>
        </w:trPr>
        <w:tc>
          <w:tcPr>
            <w:tcW w:w="4050" w:type="dxa"/>
          </w:tcPr>
          <w:p w:rsidR="00D766BE" w:rsidRPr="0083108A" w:rsidRDefault="00D766BE" w:rsidP="007039B9">
            <w:pPr>
              <w:rPr>
                <w:sz w:val="20"/>
                <w:szCs w:val="20"/>
              </w:rPr>
            </w:pPr>
            <w:r w:rsidRPr="0083108A">
              <w:rPr>
                <w:sz w:val="20"/>
                <w:szCs w:val="20"/>
              </w:rPr>
              <w:t>C58-Group_Activity_and_Closing_Sustained_Emergencies_Contingency_Planning</w:t>
            </w:r>
          </w:p>
        </w:tc>
        <w:tc>
          <w:tcPr>
            <w:tcW w:w="5490" w:type="dxa"/>
          </w:tcPr>
          <w:p w:rsidR="00D766BE" w:rsidRPr="0083108A" w:rsidRDefault="00D766BE" w:rsidP="007039B9">
            <w:pPr>
              <w:rPr>
                <w:sz w:val="20"/>
                <w:szCs w:val="20"/>
              </w:rPr>
            </w:pPr>
            <w:r w:rsidRPr="0083108A">
              <w:rPr>
                <w:sz w:val="20"/>
                <w:szCs w:val="20"/>
              </w:rPr>
              <w:t>To guide participants through a group activity and close the day</w:t>
            </w:r>
          </w:p>
        </w:tc>
        <w:tc>
          <w:tcPr>
            <w:tcW w:w="2070" w:type="dxa"/>
          </w:tcPr>
          <w:p w:rsidR="00D766BE" w:rsidRPr="0083108A" w:rsidRDefault="00D766BE" w:rsidP="007039B9">
            <w:pPr>
              <w:rPr>
                <w:sz w:val="20"/>
                <w:szCs w:val="20"/>
              </w:rPr>
            </w:pPr>
            <w:r w:rsidRPr="0083108A">
              <w:rPr>
                <w:sz w:val="20"/>
                <w:szCs w:val="20"/>
              </w:rPr>
              <w:t>PowerPoint presentation</w:t>
            </w:r>
          </w:p>
        </w:tc>
        <w:tc>
          <w:tcPr>
            <w:tcW w:w="2430" w:type="dxa"/>
          </w:tcPr>
          <w:p w:rsidR="00D766BE" w:rsidRPr="0083108A" w:rsidRDefault="00D766BE" w:rsidP="007039B9">
            <w:pPr>
              <w:rPr>
                <w:sz w:val="20"/>
                <w:szCs w:val="20"/>
              </w:rPr>
            </w:pPr>
            <w:r w:rsidRPr="0083108A">
              <w:rPr>
                <w:sz w:val="20"/>
                <w:szCs w:val="20"/>
              </w:rPr>
              <w:t>Sustained Public Health Emergencies and Contingency Planning</w:t>
            </w:r>
          </w:p>
        </w:tc>
      </w:tr>
      <w:tr w:rsidR="00D766BE" w:rsidRPr="00F67BA1" w:rsidTr="00D766BE">
        <w:trPr>
          <w:jc w:val="center"/>
        </w:trPr>
        <w:tc>
          <w:tcPr>
            <w:tcW w:w="4050" w:type="dxa"/>
          </w:tcPr>
          <w:p w:rsidR="00D766BE" w:rsidRPr="0083108A" w:rsidRDefault="00D766BE" w:rsidP="007039B9">
            <w:pPr>
              <w:rPr>
                <w:sz w:val="20"/>
                <w:szCs w:val="20"/>
                <w:highlight w:val="yellow"/>
              </w:rPr>
            </w:pPr>
            <w:r w:rsidRPr="0083108A">
              <w:rPr>
                <w:sz w:val="20"/>
                <w:szCs w:val="20"/>
                <w:highlight w:val="yellow"/>
              </w:rPr>
              <w:t>C59-Faciliator_Guide_Final_Presentations_Evaluations</w:t>
            </w:r>
          </w:p>
        </w:tc>
        <w:tc>
          <w:tcPr>
            <w:tcW w:w="5490" w:type="dxa"/>
          </w:tcPr>
          <w:p w:rsidR="00D766BE" w:rsidRPr="0083108A" w:rsidRDefault="00D766BE" w:rsidP="007039B9">
            <w:pPr>
              <w:rPr>
                <w:sz w:val="20"/>
                <w:szCs w:val="20"/>
                <w:highlight w:val="yellow"/>
              </w:rPr>
            </w:pPr>
            <w:r w:rsidRPr="0083108A">
              <w:rPr>
                <w:sz w:val="20"/>
                <w:szCs w:val="20"/>
                <w:highlight w:val="yellow"/>
              </w:rPr>
              <w:t xml:space="preserve">To guide facilitators through the final presentations delivered by participants and course-concluding evaluation methods  </w:t>
            </w:r>
          </w:p>
        </w:tc>
        <w:tc>
          <w:tcPr>
            <w:tcW w:w="2070" w:type="dxa"/>
          </w:tcPr>
          <w:p w:rsidR="00D766BE" w:rsidRPr="0083108A" w:rsidRDefault="00D766BE" w:rsidP="007039B9">
            <w:pPr>
              <w:rPr>
                <w:sz w:val="20"/>
                <w:szCs w:val="20"/>
                <w:highlight w:val="yellow"/>
              </w:rPr>
            </w:pPr>
            <w:r w:rsidRPr="0083108A">
              <w:rPr>
                <w:sz w:val="20"/>
                <w:szCs w:val="20"/>
                <w:highlight w:val="yellow"/>
              </w:rPr>
              <w:t>Facilitator guide</w:t>
            </w:r>
          </w:p>
        </w:tc>
        <w:tc>
          <w:tcPr>
            <w:tcW w:w="2430" w:type="dxa"/>
          </w:tcPr>
          <w:p w:rsidR="00D766BE" w:rsidRPr="0083108A" w:rsidRDefault="00D766BE" w:rsidP="007039B9">
            <w:pPr>
              <w:rPr>
                <w:sz w:val="20"/>
                <w:szCs w:val="20"/>
                <w:highlight w:val="yellow"/>
              </w:rPr>
            </w:pPr>
            <w:r w:rsidRPr="0083108A">
              <w:rPr>
                <w:sz w:val="20"/>
                <w:szCs w:val="20"/>
                <w:highlight w:val="yellow"/>
              </w:rPr>
              <w:t>Final Presentations and Course Wrap Up</w:t>
            </w:r>
          </w:p>
          <w:p w:rsidR="00D766BE" w:rsidRPr="0083108A" w:rsidRDefault="00D766BE" w:rsidP="007039B9">
            <w:pPr>
              <w:rPr>
                <w:sz w:val="20"/>
                <w:szCs w:val="20"/>
                <w:highlight w:val="yellow"/>
              </w:rPr>
            </w:pPr>
          </w:p>
          <w:p w:rsidR="00D766BE" w:rsidRPr="0083108A" w:rsidRDefault="00D766BE" w:rsidP="007039B9">
            <w:pPr>
              <w:rPr>
                <w:sz w:val="20"/>
                <w:szCs w:val="20"/>
                <w:highlight w:val="yellow"/>
              </w:rPr>
            </w:pPr>
            <w:r w:rsidRPr="0083108A">
              <w:rPr>
                <w:sz w:val="20"/>
                <w:szCs w:val="20"/>
                <w:highlight w:val="yellow"/>
              </w:rPr>
              <w:t>(Can occur over multiple days)</w:t>
            </w:r>
          </w:p>
        </w:tc>
      </w:tr>
      <w:tr w:rsidR="00D766BE" w:rsidRPr="00F67BA1" w:rsidTr="00D766BE">
        <w:trPr>
          <w:jc w:val="center"/>
        </w:trPr>
        <w:tc>
          <w:tcPr>
            <w:tcW w:w="4050" w:type="dxa"/>
          </w:tcPr>
          <w:p w:rsidR="00D766BE" w:rsidRPr="0083108A" w:rsidRDefault="00D766BE" w:rsidP="007039B9">
            <w:pPr>
              <w:rPr>
                <w:sz w:val="20"/>
                <w:szCs w:val="20"/>
                <w:highlight w:val="yellow"/>
              </w:rPr>
            </w:pPr>
            <w:r w:rsidRPr="0083108A">
              <w:rPr>
                <w:sz w:val="20"/>
                <w:szCs w:val="20"/>
                <w:highlight w:val="yellow"/>
              </w:rPr>
              <w:lastRenderedPageBreak/>
              <w:t>C60-Final_Presentation_Template_for_Participants</w:t>
            </w:r>
          </w:p>
        </w:tc>
        <w:tc>
          <w:tcPr>
            <w:tcW w:w="5490" w:type="dxa"/>
          </w:tcPr>
          <w:p w:rsidR="00D766BE" w:rsidRPr="0083108A" w:rsidRDefault="00D766BE" w:rsidP="007039B9">
            <w:pPr>
              <w:rPr>
                <w:sz w:val="20"/>
                <w:szCs w:val="20"/>
                <w:highlight w:val="yellow"/>
              </w:rPr>
            </w:pPr>
            <w:r w:rsidRPr="0083108A">
              <w:rPr>
                <w:sz w:val="20"/>
                <w:szCs w:val="20"/>
                <w:highlight w:val="yellow"/>
              </w:rPr>
              <w:t>To guide participants in developing their final presentation, which is an action plan to cascade specific portions of the training to their home POE plus another prioritized POE</w:t>
            </w:r>
          </w:p>
        </w:tc>
        <w:tc>
          <w:tcPr>
            <w:tcW w:w="2070" w:type="dxa"/>
          </w:tcPr>
          <w:p w:rsidR="00D766BE" w:rsidRPr="0083108A" w:rsidRDefault="00D766BE" w:rsidP="007039B9">
            <w:pPr>
              <w:rPr>
                <w:sz w:val="20"/>
                <w:szCs w:val="20"/>
                <w:highlight w:val="yellow"/>
              </w:rPr>
            </w:pPr>
            <w:r w:rsidRPr="0083108A">
              <w:rPr>
                <w:sz w:val="20"/>
                <w:szCs w:val="20"/>
                <w:highlight w:val="yellow"/>
              </w:rPr>
              <w:t>PowerPoint template</w:t>
            </w:r>
          </w:p>
        </w:tc>
        <w:tc>
          <w:tcPr>
            <w:tcW w:w="2430" w:type="dxa"/>
          </w:tcPr>
          <w:p w:rsidR="00D766BE" w:rsidRPr="0083108A" w:rsidRDefault="00D766BE" w:rsidP="007039B9">
            <w:pPr>
              <w:rPr>
                <w:sz w:val="20"/>
                <w:szCs w:val="20"/>
                <w:highlight w:val="yellow"/>
              </w:rPr>
            </w:pPr>
            <w:r w:rsidRPr="0083108A">
              <w:rPr>
                <w:sz w:val="20"/>
                <w:szCs w:val="20"/>
                <w:highlight w:val="yellow"/>
              </w:rPr>
              <w:t>Any day in which final presentations are referenced or developed</w:t>
            </w:r>
          </w:p>
        </w:tc>
      </w:tr>
      <w:tr w:rsidR="00D766BE" w:rsidRPr="00F67BA1" w:rsidTr="00D766BE">
        <w:trPr>
          <w:jc w:val="center"/>
        </w:trPr>
        <w:tc>
          <w:tcPr>
            <w:tcW w:w="4050" w:type="dxa"/>
          </w:tcPr>
          <w:p w:rsidR="00D766BE" w:rsidRPr="0083108A" w:rsidRDefault="00D766BE" w:rsidP="003F1F11">
            <w:pPr>
              <w:rPr>
                <w:sz w:val="20"/>
                <w:szCs w:val="20"/>
                <w:highlight w:val="yellow"/>
              </w:rPr>
            </w:pPr>
            <w:r w:rsidRPr="0083108A">
              <w:rPr>
                <w:sz w:val="20"/>
                <w:szCs w:val="20"/>
                <w:highlight w:val="yellow"/>
              </w:rPr>
              <w:t>C61-Final_Presentation_Guidance_Job_Aid</w:t>
            </w:r>
          </w:p>
        </w:tc>
        <w:tc>
          <w:tcPr>
            <w:tcW w:w="5490" w:type="dxa"/>
          </w:tcPr>
          <w:p w:rsidR="00D766BE" w:rsidRPr="0083108A" w:rsidRDefault="00D766BE" w:rsidP="007039B9">
            <w:pPr>
              <w:rPr>
                <w:sz w:val="20"/>
                <w:szCs w:val="20"/>
                <w:highlight w:val="yellow"/>
              </w:rPr>
            </w:pPr>
            <w:r w:rsidRPr="0083108A">
              <w:rPr>
                <w:sz w:val="20"/>
                <w:szCs w:val="20"/>
                <w:highlight w:val="yellow"/>
              </w:rPr>
              <w:t>To quickly reference requirements and considerations for the participants’ final presentations (action plans to cascade specific portions of the training to their home POE plus another prioritized POE)</w:t>
            </w:r>
          </w:p>
        </w:tc>
        <w:tc>
          <w:tcPr>
            <w:tcW w:w="2070" w:type="dxa"/>
          </w:tcPr>
          <w:p w:rsidR="00D766BE" w:rsidRPr="0083108A" w:rsidRDefault="00D766BE" w:rsidP="007039B9">
            <w:pPr>
              <w:rPr>
                <w:sz w:val="20"/>
                <w:szCs w:val="20"/>
                <w:highlight w:val="yellow"/>
              </w:rPr>
            </w:pPr>
            <w:r w:rsidRPr="0083108A">
              <w:rPr>
                <w:sz w:val="20"/>
                <w:szCs w:val="20"/>
                <w:highlight w:val="yellow"/>
              </w:rPr>
              <w:t>PowerPoint template</w:t>
            </w:r>
          </w:p>
        </w:tc>
        <w:tc>
          <w:tcPr>
            <w:tcW w:w="2430" w:type="dxa"/>
          </w:tcPr>
          <w:p w:rsidR="00D766BE" w:rsidRPr="0083108A" w:rsidRDefault="00D766BE" w:rsidP="007039B9">
            <w:pPr>
              <w:rPr>
                <w:sz w:val="20"/>
                <w:szCs w:val="20"/>
                <w:highlight w:val="yellow"/>
              </w:rPr>
            </w:pPr>
            <w:r w:rsidRPr="0083108A">
              <w:rPr>
                <w:sz w:val="20"/>
                <w:szCs w:val="20"/>
                <w:highlight w:val="yellow"/>
              </w:rPr>
              <w:t>Any day in which final presentations are referenced or developed</w:t>
            </w:r>
          </w:p>
        </w:tc>
      </w:tr>
      <w:tr w:rsidR="00D766BE" w:rsidRPr="00F67BA1" w:rsidTr="00D766BE">
        <w:trPr>
          <w:jc w:val="center"/>
        </w:trPr>
        <w:tc>
          <w:tcPr>
            <w:tcW w:w="4050" w:type="dxa"/>
          </w:tcPr>
          <w:p w:rsidR="00D766BE" w:rsidRPr="0083108A" w:rsidRDefault="00D766BE" w:rsidP="007039B9">
            <w:pPr>
              <w:rPr>
                <w:sz w:val="20"/>
                <w:szCs w:val="20"/>
                <w:highlight w:val="yellow"/>
              </w:rPr>
            </w:pPr>
            <w:r w:rsidRPr="0083108A">
              <w:rPr>
                <w:sz w:val="20"/>
                <w:szCs w:val="20"/>
                <w:highlight w:val="yellow"/>
              </w:rPr>
              <w:t>C62-General_Presen</w:t>
            </w:r>
            <w:r w:rsidR="00AE19B0" w:rsidRPr="0083108A">
              <w:rPr>
                <w:sz w:val="20"/>
                <w:szCs w:val="20"/>
                <w:highlight w:val="yellow"/>
              </w:rPr>
              <w:t>t</w:t>
            </w:r>
            <w:r w:rsidRPr="0083108A">
              <w:rPr>
                <w:sz w:val="20"/>
                <w:szCs w:val="20"/>
                <w:highlight w:val="yellow"/>
              </w:rPr>
              <w:t>ation_Tips_Job_Aid</w:t>
            </w:r>
          </w:p>
        </w:tc>
        <w:tc>
          <w:tcPr>
            <w:tcW w:w="5490" w:type="dxa"/>
          </w:tcPr>
          <w:p w:rsidR="00D766BE" w:rsidRPr="0083108A" w:rsidRDefault="00D766BE" w:rsidP="007039B9">
            <w:pPr>
              <w:rPr>
                <w:sz w:val="20"/>
                <w:szCs w:val="20"/>
                <w:highlight w:val="yellow"/>
              </w:rPr>
            </w:pPr>
            <w:r w:rsidRPr="0083108A">
              <w:rPr>
                <w:sz w:val="20"/>
                <w:szCs w:val="20"/>
                <w:highlight w:val="yellow"/>
              </w:rPr>
              <w:t>To quickly reference general presentation trips and considerations</w:t>
            </w:r>
          </w:p>
        </w:tc>
        <w:tc>
          <w:tcPr>
            <w:tcW w:w="2070" w:type="dxa"/>
          </w:tcPr>
          <w:p w:rsidR="00D766BE" w:rsidRPr="0083108A" w:rsidRDefault="00D766BE" w:rsidP="007039B9">
            <w:pPr>
              <w:rPr>
                <w:sz w:val="20"/>
                <w:szCs w:val="20"/>
                <w:highlight w:val="yellow"/>
              </w:rPr>
            </w:pPr>
            <w:r w:rsidRPr="0083108A">
              <w:rPr>
                <w:sz w:val="20"/>
                <w:szCs w:val="20"/>
                <w:highlight w:val="yellow"/>
              </w:rPr>
              <w:t>Job aid</w:t>
            </w:r>
          </w:p>
        </w:tc>
        <w:tc>
          <w:tcPr>
            <w:tcW w:w="2430" w:type="dxa"/>
          </w:tcPr>
          <w:p w:rsidR="00D766BE" w:rsidRPr="0083108A" w:rsidRDefault="00D766BE" w:rsidP="007039B9">
            <w:pPr>
              <w:rPr>
                <w:sz w:val="20"/>
                <w:szCs w:val="20"/>
                <w:highlight w:val="yellow"/>
              </w:rPr>
            </w:pPr>
            <w:r w:rsidRPr="0083108A">
              <w:rPr>
                <w:sz w:val="20"/>
                <w:szCs w:val="20"/>
                <w:highlight w:val="yellow"/>
              </w:rPr>
              <w:t>Any day in which final presentations or other MTP presentations are referenced or developed</w:t>
            </w:r>
          </w:p>
        </w:tc>
      </w:tr>
    </w:tbl>
    <w:p w:rsidR="00774479" w:rsidRPr="00F67BA1" w:rsidRDefault="00774479" w:rsidP="00A63C14">
      <w:pPr>
        <w:jc w:val="center"/>
        <w:rPr>
          <w:b/>
        </w:rPr>
      </w:pPr>
    </w:p>
    <w:p w:rsidR="00774479" w:rsidRPr="00F67BA1" w:rsidRDefault="00774479">
      <w:pPr>
        <w:rPr>
          <w:b/>
        </w:rPr>
      </w:pPr>
      <w:r w:rsidRPr="00F67BA1">
        <w:rPr>
          <w:b/>
        </w:rPr>
        <w:br w:type="page"/>
      </w:r>
    </w:p>
    <w:p w:rsidR="00774479" w:rsidRPr="00F67BA1" w:rsidRDefault="00774479" w:rsidP="00774479">
      <w:pPr>
        <w:jc w:val="center"/>
        <w:rPr>
          <w:b/>
        </w:rPr>
      </w:pPr>
      <w:r w:rsidRPr="00F67BA1">
        <w:rPr>
          <w:b/>
        </w:rPr>
        <w:lastRenderedPageBreak/>
        <w:t>Table 2: Master Training Program Evaluation Materials</w:t>
      </w:r>
    </w:p>
    <w:tbl>
      <w:tblPr>
        <w:tblStyle w:val="TableGrid"/>
        <w:tblW w:w="14580" w:type="dxa"/>
        <w:tblInd w:w="-185" w:type="dxa"/>
        <w:tblLook w:val="04A0" w:firstRow="1" w:lastRow="0" w:firstColumn="1" w:lastColumn="0" w:noHBand="0" w:noVBand="1"/>
      </w:tblPr>
      <w:tblGrid>
        <w:gridCol w:w="5820"/>
        <w:gridCol w:w="4620"/>
        <w:gridCol w:w="4140"/>
      </w:tblGrid>
      <w:tr w:rsidR="00774479" w:rsidRPr="00F67BA1" w:rsidTr="00B3243A">
        <w:tc>
          <w:tcPr>
            <w:tcW w:w="5820" w:type="dxa"/>
          </w:tcPr>
          <w:p w:rsidR="00774479" w:rsidRPr="00F67BA1" w:rsidRDefault="00774479" w:rsidP="00B3243A">
            <w:pPr>
              <w:rPr>
                <w:b/>
                <w:sz w:val="20"/>
                <w:szCs w:val="20"/>
              </w:rPr>
            </w:pPr>
            <w:r w:rsidRPr="00F67BA1">
              <w:rPr>
                <w:b/>
                <w:sz w:val="20"/>
                <w:szCs w:val="20"/>
              </w:rPr>
              <w:t>File Name</w:t>
            </w:r>
          </w:p>
        </w:tc>
        <w:tc>
          <w:tcPr>
            <w:tcW w:w="4620" w:type="dxa"/>
          </w:tcPr>
          <w:p w:rsidR="00774479" w:rsidRPr="00F67BA1" w:rsidRDefault="00774479" w:rsidP="00B3243A">
            <w:pPr>
              <w:rPr>
                <w:b/>
                <w:sz w:val="20"/>
                <w:szCs w:val="20"/>
              </w:rPr>
            </w:pPr>
            <w:r w:rsidRPr="00F67BA1">
              <w:rPr>
                <w:b/>
                <w:sz w:val="20"/>
                <w:szCs w:val="20"/>
              </w:rPr>
              <w:t>Purpose</w:t>
            </w:r>
          </w:p>
        </w:tc>
        <w:tc>
          <w:tcPr>
            <w:tcW w:w="4140" w:type="dxa"/>
          </w:tcPr>
          <w:p w:rsidR="00774479" w:rsidRPr="00F67BA1" w:rsidRDefault="00774479" w:rsidP="00B3243A">
            <w:pPr>
              <w:rPr>
                <w:b/>
                <w:sz w:val="20"/>
                <w:szCs w:val="20"/>
              </w:rPr>
            </w:pPr>
            <w:r w:rsidRPr="00F67BA1">
              <w:rPr>
                <w:b/>
                <w:sz w:val="20"/>
                <w:szCs w:val="20"/>
              </w:rPr>
              <w:t>Curriculum Topic</w:t>
            </w:r>
          </w:p>
        </w:tc>
      </w:tr>
      <w:tr w:rsidR="00774479" w:rsidRPr="00F67BA1" w:rsidTr="00B3243A">
        <w:tc>
          <w:tcPr>
            <w:tcW w:w="5820" w:type="dxa"/>
          </w:tcPr>
          <w:p w:rsidR="00774479" w:rsidRPr="00F67BA1" w:rsidRDefault="00774479" w:rsidP="00B3243A">
            <w:pPr>
              <w:rPr>
                <w:sz w:val="20"/>
                <w:szCs w:val="20"/>
              </w:rPr>
            </w:pPr>
            <w:r w:rsidRPr="00F67BA1">
              <w:rPr>
                <w:sz w:val="20"/>
                <w:szCs w:val="20"/>
              </w:rPr>
              <w:t>E1-Eval_guidance_for_group_presentations_not_graded</w:t>
            </w:r>
          </w:p>
        </w:tc>
        <w:tc>
          <w:tcPr>
            <w:tcW w:w="4620" w:type="dxa"/>
          </w:tcPr>
          <w:p w:rsidR="00774479" w:rsidRPr="00F67BA1" w:rsidRDefault="00774479" w:rsidP="00B3243A">
            <w:pPr>
              <w:rPr>
                <w:sz w:val="20"/>
                <w:szCs w:val="20"/>
              </w:rPr>
            </w:pPr>
            <w:r w:rsidRPr="00F67BA1">
              <w:rPr>
                <w:sz w:val="20"/>
                <w:szCs w:val="20"/>
              </w:rPr>
              <w:t>To provide non-graded feedback to group participants during presentations and demonstrations</w:t>
            </w:r>
          </w:p>
        </w:tc>
        <w:tc>
          <w:tcPr>
            <w:tcW w:w="4140" w:type="dxa"/>
          </w:tcPr>
          <w:p w:rsidR="00774479" w:rsidRPr="00F67BA1" w:rsidRDefault="00774479" w:rsidP="00B3243A">
            <w:pPr>
              <w:rPr>
                <w:sz w:val="20"/>
                <w:szCs w:val="20"/>
              </w:rPr>
            </w:pPr>
            <w:r w:rsidRPr="00F67BA1">
              <w:rPr>
                <w:sz w:val="20"/>
                <w:szCs w:val="20"/>
              </w:rPr>
              <w:t>All days except for final presentation days</w:t>
            </w:r>
          </w:p>
        </w:tc>
      </w:tr>
      <w:tr w:rsidR="00774479" w:rsidRPr="00F67BA1" w:rsidTr="00B3243A">
        <w:tc>
          <w:tcPr>
            <w:tcW w:w="5820" w:type="dxa"/>
          </w:tcPr>
          <w:p w:rsidR="00774479" w:rsidRPr="00F67BA1" w:rsidRDefault="00774479" w:rsidP="00B3243A">
            <w:pPr>
              <w:rPr>
                <w:sz w:val="20"/>
                <w:szCs w:val="20"/>
              </w:rPr>
            </w:pPr>
            <w:r w:rsidRPr="00F67BA1">
              <w:rPr>
                <w:sz w:val="20"/>
                <w:szCs w:val="20"/>
              </w:rPr>
              <w:t>E2-Eval_guidance_individual_demonstrations_not_graded</w:t>
            </w:r>
          </w:p>
        </w:tc>
        <w:tc>
          <w:tcPr>
            <w:tcW w:w="4620" w:type="dxa"/>
          </w:tcPr>
          <w:p w:rsidR="00774479" w:rsidRPr="00F67BA1" w:rsidRDefault="00774479" w:rsidP="00B3243A">
            <w:pPr>
              <w:rPr>
                <w:sz w:val="20"/>
                <w:szCs w:val="20"/>
              </w:rPr>
            </w:pPr>
            <w:r w:rsidRPr="00F67BA1">
              <w:rPr>
                <w:sz w:val="20"/>
                <w:szCs w:val="20"/>
              </w:rPr>
              <w:t>To provide non-graded feedback to participants during presentations and demonstrations</w:t>
            </w:r>
          </w:p>
        </w:tc>
        <w:tc>
          <w:tcPr>
            <w:tcW w:w="4140" w:type="dxa"/>
          </w:tcPr>
          <w:p w:rsidR="00774479" w:rsidRPr="00F67BA1" w:rsidRDefault="00774479" w:rsidP="00B3243A">
            <w:pPr>
              <w:rPr>
                <w:sz w:val="20"/>
                <w:szCs w:val="20"/>
              </w:rPr>
            </w:pPr>
            <w:r w:rsidRPr="00F67BA1">
              <w:rPr>
                <w:sz w:val="20"/>
                <w:szCs w:val="20"/>
              </w:rPr>
              <w:t>PPE and Temperature Taking (and other days facilitators use non-graded individual presentations)</w:t>
            </w:r>
          </w:p>
        </w:tc>
      </w:tr>
      <w:tr w:rsidR="00774479" w:rsidRPr="00F67BA1" w:rsidTr="00B3243A">
        <w:tc>
          <w:tcPr>
            <w:tcW w:w="5820" w:type="dxa"/>
          </w:tcPr>
          <w:p w:rsidR="00774479" w:rsidRPr="00F67BA1" w:rsidRDefault="00774479" w:rsidP="00B3243A">
            <w:pPr>
              <w:rPr>
                <w:sz w:val="20"/>
                <w:szCs w:val="20"/>
              </w:rPr>
            </w:pPr>
            <w:r w:rsidRPr="00F67BA1">
              <w:rPr>
                <w:sz w:val="20"/>
                <w:szCs w:val="20"/>
              </w:rPr>
              <w:t>E3-Participant_comment_card</w:t>
            </w:r>
          </w:p>
        </w:tc>
        <w:tc>
          <w:tcPr>
            <w:tcW w:w="4620" w:type="dxa"/>
          </w:tcPr>
          <w:p w:rsidR="00774479" w:rsidRPr="00F67BA1" w:rsidRDefault="00774479" w:rsidP="00B3243A">
            <w:pPr>
              <w:rPr>
                <w:sz w:val="20"/>
                <w:szCs w:val="20"/>
              </w:rPr>
            </w:pPr>
            <w:r w:rsidRPr="00F67BA1">
              <w:rPr>
                <w:sz w:val="20"/>
                <w:szCs w:val="20"/>
              </w:rPr>
              <w:t>To gather anonymous qualitative feedback about training</w:t>
            </w:r>
          </w:p>
        </w:tc>
        <w:tc>
          <w:tcPr>
            <w:tcW w:w="4140" w:type="dxa"/>
          </w:tcPr>
          <w:p w:rsidR="00774479" w:rsidRPr="00F67BA1" w:rsidRDefault="00774479" w:rsidP="00B3243A">
            <w:pPr>
              <w:rPr>
                <w:sz w:val="20"/>
                <w:szCs w:val="20"/>
              </w:rPr>
            </w:pPr>
            <w:r w:rsidRPr="00F67BA1">
              <w:rPr>
                <w:sz w:val="20"/>
                <w:szCs w:val="20"/>
              </w:rPr>
              <w:t>All days</w:t>
            </w:r>
          </w:p>
        </w:tc>
      </w:tr>
      <w:tr w:rsidR="00774479" w:rsidRPr="00F67BA1" w:rsidTr="00B3243A">
        <w:tc>
          <w:tcPr>
            <w:tcW w:w="5820" w:type="dxa"/>
          </w:tcPr>
          <w:p w:rsidR="00774479" w:rsidRPr="00F67BA1" w:rsidRDefault="00774479" w:rsidP="00B3243A">
            <w:pPr>
              <w:rPr>
                <w:sz w:val="20"/>
                <w:szCs w:val="20"/>
              </w:rPr>
            </w:pPr>
            <w:r w:rsidRPr="00F67BA1">
              <w:rPr>
                <w:sz w:val="20"/>
                <w:szCs w:val="20"/>
              </w:rPr>
              <w:t>E4-Pre_MTP_Survey_Self_Perceptions_Confidence</w:t>
            </w:r>
          </w:p>
        </w:tc>
        <w:tc>
          <w:tcPr>
            <w:tcW w:w="4620" w:type="dxa"/>
          </w:tcPr>
          <w:p w:rsidR="00774479" w:rsidRPr="00F67BA1" w:rsidRDefault="00774479" w:rsidP="00B3243A">
            <w:pPr>
              <w:rPr>
                <w:sz w:val="20"/>
                <w:szCs w:val="20"/>
              </w:rPr>
            </w:pPr>
            <w:r w:rsidRPr="00F67BA1">
              <w:rPr>
                <w:sz w:val="20"/>
                <w:szCs w:val="20"/>
              </w:rPr>
              <w:t xml:space="preserve">To learn participants’ self-perceived confidence levels in topics of the MTP curriculum </w:t>
            </w:r>
            <w:r w:rsidRPr="00F67BA1">
              <w:rPr>
                <w:sz w:val="20"/>
                <w:szCs w:val="20"/>
                <w:u w:val="single"/>
              </w:rPr>
              <w:t>before</w:t>
            </w:r>
            <w:r w:rsidRPr="00F67BA1">
              <w:rPr>
                <w:sz w:val="20"/>
                <w:szCs w:val="20"/>
              </w:rPr>
              <w:t xml:space="preserve"> the training </w:t>
            </w:r>
          </w:p>
        </w:tc>
        <w:tc>
          <w:tcPr>
            <w:tcW w:w="4140" w:type="dxa"/>
          </w:tcPr>
          <w:p w:rsidR="00774479" w:rsidRPr="00F67BA1" w:rsidRDefault="00774479" w:rsidP="00B3243A">
            <w:pPr>
              <w:rPr>
                <w:sz w:val="20"/>
                <w:szCs w:val="20"/>
              </w:rPr>
            </w:pPr>
            <w:r w:rsidRPr="00F67BA1">
              <w:rPr>
                <w:sz w:val="20"/>
                <w:szCs w:val="20"/>
              </w:rPr>
              <w:t>Training Introduction (IHR, and Global Guidance)</w:t>
            </w:r>
          </w:p>
        </w:tc>
      </w:tr>
      <w:tr w:rsidR="00774479" w:rsidRPr="00F67BA1" w:rsidTr="00B3243A">
        <w:tc>
          <w:tcPr>
            <w:tcW w:w="5820" w:type="dxa"/>
          </w:tcPr>
          <w:p w:rsidR="00774479" w:rsidRPr="00F67BA1" w:rsidRDefault="00774479" w:rsidP="00B3243A">
            <w:pPr>
              <w:rPr>
                <w:sz w:val="20"/>
                <w:szCs w:val="20"/>
              </w:rPr>
            </w:pPr>
            <w:r w:rsidRPr="00F67BA1">
              <w:rPr>
                <w:sz w:val="20"/>
                <w:szCs w:val="20"/>
              </w:rPr>
              <w:t>E5-Pretest_IHR_Guiding_Principles</w:t>
            </w:r>
          </w:p>
        </w:tc>
        <w:tc>
          <w:tcPr>
            <w:tcW w:w="4620" w:type="dxa"/>
          </w:tcPr>
          <w:p w:rsidR="00774479" w:rsidRPr="00F67BA1" w:rsidRDefault="00774479" w:rsidP="00B3243A">
            <w:pPr>
              <w:rPr>
                <w:sz w:val="20"/>
                <w:szCs w:val="20"/>
              </w:rPr>
            </w:pPr>
            <w:r w:rsidRPr="00F67BA1">
              <w:rPr>
                <w:sz w:val="20"/>
                <w:szCs w:val="20"/>
              </w:rPr>
              <w:t xml:space="preserve">To learn participants’ knowledge of topic </w:t>
            </w:r>
            <w:r w:rsidRPr="00F67BA1">
              <w:rPr>
                <w:sz w:val="20"/>
                <w:szCs w:val="20"/>
                <w:u w:val="single"/>
              </w:rPr>
              <w:t>before</w:t>
            </w:r>
            <w:r w:rsidRPr="00F67BA1">
              <w:rPr>
                <w:sz w:val="20"/>
                <w:szCs w:val="20"/>
              </w:rPr>
              <w:t xml:space="preserve"> this portion of the training </w:t>
            </w:r>
          </w:p>
        </w:tc>
        <w:tc>
          <w:tcPr>
            <w:tcW w:w="4140" w:type="dxa"/>
          </w:tcPr>
          <w:p w:rsidR="00774479" w:rsidRPr="00F67BA1" w:rsidRDefault="00774479" w:rsidP="00B3243A">
            <w:pPr>
              <w:rPr>
                <w:sz w:val="20"/>
                <w:szCs w:val="20"/>
              </w:rPr>
            </w:pPr>
            <w:r w:rsidRPr="00F67BA1">
              <w:rPr>
                <w:sz w:val="20"/>
                <w:szCs w:val="20"/>
              </w:rPr>
              <w:t>Training Introduction (IHR, and Global Guidance)</w:t>
            </w:r>
          </w:p>
        </w:tc>
      </w:tr>
      <w:tr w:rsidR="00774479" w:rsidRPr="00F67BA1" w:rsidTr="00B3243A">
        <w:tc>
          <w:tcPr>
            <w:tcW w:w="5820" w:type="dxa"/>
          </w:tcPr>
          <w:p w:rsidR="00774479" w:rsidRPr="00F67BA1" w:rsidRDefault="00774479" w:rsidP="00B3243A">
            <w:pPr>
              <w:rPr>
                <w:sz w:val="20"/>
                <w:szCs w:val="20"/>
              </w:rPr>
            </w:pPr>
            <w:r w:rsidRPr="00F67BA1">
              <w:rPr>
                <w:sz w:val="20"/>
                <w:szCs w:val="20"/>
              </w:rPr>
              <w:t>E6-Posttest_IHR_Guiding_Principles</w:t>
            </w:r>
          </w:p>
        </w:tc>
        <w:tc>
          <w:tcPr>
            <w:tcW w:w="4620" w:type="dxa"/>
          </w:tcPr>
          <w:p w:rsidR="00774479" w:rsidRPr="00F67BA1" w:rsidRDefault="00774479" w:rsidP="00B3243A">
            <w:pPr>
              <w:rPr>
                <w:sz w:val="20"/>
                <w:szCs w:val="20"/>
              </w:rPr>
            </w:pPr>
            <w:r w:rsidRPr="00F67BA1">
              <w:rPr>
                <w:sz w:val="20"/>
                <w:szCs w:val="20"/>
              </w:rPr>
              <w:t xml:space="preserve">To learn participants’ knowledge of topic </w:t>
            </w:r>
            <w:r w:rsidRPr="00F67BA1">
              <w:rPr>
                <w:sz w:val="20"/>
                <w:szCs w:val="20"/>
                <w:u w:val="single"/>
              </w:rPr>
              <w:t>after</w:t>
            </w:r>
            <w:r w:rsidRPr="00F67BA1">
              <w:rPr>
                <w:sz w:val="20"/>
                <w:szCs w:val="20"/>
              </w:rPr>
              <w:t xml:space="preserve"> this portion of the training</w:t>
            </w:r>
          </w:p>
        </w:tc>
        <w:tc>
          <w:tcPr>
            <w:tcW w:w="4140" w:type="dxa"/>
          </w:tcPr>
          <w:p w:rsidR="00774479" w:rsidRPr="00F67BA1" w:rsidRDefault="00774479" w:rsidP="00B3243A">
            <w:pPr>
              <w:rPr>
                <w:sz w:val="20"/>
                <w:szCs w:val="20"/>
              </w:rPr>
            </w:pPr>
            <w:r w:rsidRPr="00F67BA1">
              <w:rPr>
                <w:sz w:val="20"/>
                <w:szCs w:val="20"/>
              </w:rPr>
              <w:t>Training Introduction (IHR, and Global Guidance)</w:t>
            </w:r>
          </w:p>
        </w:tc>
      </w:tr>
      <w:tr w:rsidR="00774479" w:rsidRPr="00F67BA1" w:rsidTr="00B3243A">
        <w:tc>
          <w:tcPr>
            <w:tcW w:w="5820" w:type="dxa"/>
            <w:shd w:val="clear" w:color="auto" w:fill="auto"/>
          </w:tcPr>
          <w:p w:rsidR="00774479" w:rsidRPr="00F67BA1" w:rsidRDefault="00774479" w:rsidP="00B3243A">
            <w:pPr>
              <w:rPr>
                <w:sz w:val="20"/>
                <w:szCs w:val="20"/>
              </w:rPr>
            </w:pPr>
            <w:r w:rsidRPr="00F67BA1">
              <w:rPr>
                <w:sz w:val="20"/>
                <w:szCs w:val="20"/>
              </w:rPr>
              <w:t>E7-PPE_Scenarios</w:t>
            </w:r>
          </w:p>
        </w:tc>
        <w:tc>
          <w:tcPr>
            <w:tcW w:w="4620" w:type="dxa"/>
            <w:shd w:val="clear" w:color="auto" w:fill="auto"/>
          </w:tcPr>
          <w:p w:rsidR="00774479" w:rsidRPr="00F67BA1" w:rsidRDefault="00774479" w:rsidP="00B3243A">
            <w:pPr>
              <w:rPr>
                <w:sz w:val="20"/>
                <w:szCs w:val="20"/>
              </w:rPr>
            </w:pPr>
            <w:r w:rsidRPr="00F67BA1">
              <w:rPr>
                <w:sz w:val="20"/>
                <w:szCs w:val="20"/>
              </w:rPr>
              <w:t xml:space="preserve">To list scenarios for evaluating participants’ skills in donning and doffing PPE </w:t>
            </w:r>
          </w:p>
        </w:tc>
        <w:tc>
          <w:tcPr>
            <w:tcW w:w="4140" w:type="dxa"/>
            <w:shd w:val="clear" w:color="auto" w:fill="auto"/>
          </w:tcPr>
          <w:p w:rsidR="00774479" w:rsidRPr="00F67BA1" w:rsidRDefault="00774479" w:rsidP="00B3243A">
            <w:pPr>
              <w:rPr>
                <w:sz w:val="20"/>
                <w:szCs w:val="20"/>
              </w:rPr>
            </w:pPr>
            <w:r w:rsidRPr="00F67BA1">
              <w:rPr>
                <w:sz w:val="20"/>
                <w:szCs w:val="20"/>
              </w:rPr>
              <w:t>PPE and Temperature Taking</w:t>
            </w:r>
          </w:p>
        </w:tc>
      </w:tr>
      <w:tr w:rsidR="00774479" w:rsidRPr="00F67BA1" w:rsidTr="00B3243A">
        <w:tc>
          <w:tcPr>
            <w:tcW w:w="5820" w:type="dxa"/>
            <w:shd w:val="clear" w:color="auto" w:fill="auto"/>
          </w:tcPr>
          <w:p w:rsidR="00774479" w:rsidRPr="00F67BA1" w:rsidRDefault="00774479" w:rsidP="00B3243A">
            <w:pPr>
              <w:rPr>
                <w:sz w:val="20"/>
                <w:szCs w:val="20"/>
              </w:rPr>
            </w:pPr>
            <w:r w:rsidRPr="00F67BA1">
              <w:rPr>
                <w:sz w:val="20"/>
                <w:szCs w:val="20"/>
              </w:rPr>
              <w:t>E8-PPE_Scenario_Evaluation_Checklist</w:t>
            </w:r>
          </w:p>
        </w:tc>
        <w:tc>
          <w:tcPr>
            <w:tcW w:w="4620" w:type="dxa"/>
            <w:shd w:val="clear" w:color="auto" w:fill="auto"/>
          </w:tcPr>
          <w:p w:rsidR="00774479" w:rsidRPr="00F67BA1" w:rsidRDefault="00774479" w:rsidP="00B3243A">
            <w:pPr>
              <w:rPr>
                <w:sz w:val="20"/>
                <w:szCs w:val="20"/>
              </w:rPr>
            </w:pPr>
            <w:r w:rsidRPr="00F67BA1">
              <w:rPr>
                <w:sz w:val="20"/>
                <w:szCs w:val="20"/>
              </w:rPr>
              <w:t>To provide a rubric for evaluating participants’ skills in donning and doffing PPE</w:t>
            </w:r>
          </w:p>
        </w:tc>
        <w:tc>
          <w:tcPr>
            <w:tcW w:w="4140" w:type="dxa"/>
            <w:shd w:val="clear" w:color="auto" w:fill="auto"/>
          </w:tcPr>
          <w:p w:rsidR="00774479" w:rsidRPr="00F67BA1" w:rsidRDefault="00774479" w:rsidP="00B3243A">
            <w:pPr>
              <w:rPr>
                <w:sz w:val="20"/>
                <w:szCs w:val="20"/>
              </w:rPr>
            </w:pPr>
            <w:r w:rsidRPr="00F67BA1">
              <w:rPr>
                <w:sz w:val="20"/>
                <w:szCs w:val="20"/>
              </w:rPr>
              <w:t>PPE and Temperature Taking</w:t>
            </w:r>
          </w:p>
        </w:tc>
      </w:tr>
      <w:tr w:rsidR="00774479" w:rsidRPr="00EA47DB" w:rsidTr="00B3243A">
        <w:tc>
          <w:tcPr>
            <w:tcW w:w="5820" w:type="dxa"/>
            <w:shd w:val="clear" w:color="auto" w:fill="auto"/>
          </w:tcPr>
          <w:p w:rsidR="00774479" w:rsidRPr="00F67BA1" w:rsidRDefault="00774479" w:rsidP="00B3243A">
            <w:pPr>
              <w:rPr>
                <w:sz w:val="20"/>
                <w:szCs w:val="20"/>
              </w:rPr>
            </w:pPr>
            <w:r w:rsidRPr="00F67BA1">
              <w:rPr>
                <w:sz w:val="20"/>
                <w:szCs w:val="20"/>
              </w:rPr>
              <w:t>E9-Temp_Taking_Eval_Checklist</w:t>
            </w:r>
          </w:p>
        </w:tc>
        <w:tc>
          <w:tcPr>
            <w:tcW w:w="4620" w:type="dxa"/>
            <w:shd w:val="clear" w:color="auto" w:fill="auto"/>
          </w:tcPr>
          <w:p w:rsidR="00774479" w:rsidRPr="00F67BA1" w:rsidRDefault="00774479" w:rsidP="00B3243A">
            <w:pPr>
              <w:rPr>
                <w:sz w:val="20"/>
                <w:szCs w:val="20"/>
              </w:rPr>
            </w:pPr>
            <w:r w:rsidRPr="00F67BA1">
              <w:rPr>
                <w:sz w:val="20"/>
                <w:szCs w:val="20"/>
              </w:rPr>
              <w:t>To provide a rubric for evaluating participants’ skills in taking temperatures</w:t>
            </w:r>
          </w:p>
        </w:tc>
        <w:tc>
          <w:tcPr>
            <w:tcW w:w="4140" w:type="dxa"/>
            <w:shd w:val="clear" w:color="auto" w:fill="auto"/>
          </w:tcPr>
          <w:p w:rsidR="00774479" w:rsidRPr="00EA47DB" w:rsidRDefault="00774479" w:rsidP="00B3243A">
            <w:pPr>
              <w:rPr>
                <w:sz w:val="20"/>
                <w:szCs w:val="20"/>
              </w:rPr>
            </w:pPr>
            <w:r w:rsidRPr="00F67BA1">
              <w:rPr>
                <w:sz w:val="20"/>
                <w:szCs w:val="20"/>
              </w:rPr>
              <w:t>PPE and Temperature Taking</w:t>
            </w:r>
          </w:p>
        </w:tc>
      </w:tr>
      <w:tr w:rsidR="00774479" w:rsidRPr="00EA47DB" w:rsidTr="00B3243A">
        <w:tc>
          <w:tcPr>
            <w:tcW w:w="5820" w:type="dxa"/>
            <w:shd w:val="clear" w:color="auto" w:fill="auto"/>
          </w:tcPr>
          <w:p w:rsidR="00774479" w:rsidRPr="00EA47DB" w:rsidRDefault="00774479" w:rsidP="00B3243A">
            <w:pPr>
              <w:rPr>
                <w:sz w:val="20"/>
                <w:szCs w:val="20"/>
              </w:rPr>
            </w:pPr>
            <w:r>
              <w:rPr>
                <w:sz w:val="20"/>
                <w:szCs w:val="20"/>
              </w:rPr>
              <w:t>E10-</w:t>
            </w:r>
            <w:r w:rsidRPr="00EA47DB">
              <w:rPr>
                <w:sz w:val="20"/>
                <w:szCs w:val="20"/>
              </w:rPr>
              <w:t>Risk_Assessment_Scenarios</w:t>
            </w:r>
          </w:p>
        </w:tc>
        <w:tc>
          <w:tcPr>
            <w:tcW w:w="4620" w:type="dxa"/>
            <w:shd w:val="clear" w:color="auto" w:fill="auto"/>
          </w:tcPr>
          <w:p w:rsidR="00774479" w:rsidRPr="00EA47DB" w:rsidRDefault="00774479" w:rsidP="00B3243A">
            <w:pPr>
              <w:rPr>
                <w:sz w:val="20"/>
                <w:szCs w:val="20"/>
              </w:rPr>
            </w:pPr>
            <w:r>
              <w:rPr>
                <w:sz w:val="20"/>
                <w:szCs w:val="20"/>
              </w:rPr>
              <w:t>To list scenarios for evaluating participants’ skills in performing a risk assessment</w:t>
            </w:r>
          </w:p>
        </w:tc>
        <w:tc>
          <w:tcPr>
            <w:tcW w:w="4140" w:type="dxa"/>
            <w:shd w:val="clear" w:color="auto" w:fill="auto"/>
          </w:tcPr>
          <w:p w:rsidR="00774479" w:rsidRPr="00EA47DB" w:rsidRDefault="00774479" w:rsidP="00B3243A">
            <w:pPr>
              <w:rPr>
                <w:sz w:val="20"/>
                <w:szCs w:val="20"/>
              </w:rPr>
            </w:pPr>
            <w:r>
              <w:rPr>
                <w:sz w:val="20"/>
                <w:szCs w:val="20"/>
              </w:rPr>
              <w:t>Risk Assessment</w:t>
            </w:r>
          </w:p>
        </w:tc>
      </w:tr>
      <w:tr w:rsidR="00774479" w:rsidRPr="00EA47DB" w:rsidTr="00B3243A">
        <w:tc>
          <w:tcPr>
            <w:tcW w:w="5820" w:type="dxa"/>
            <w:shd w:val="clear" w:color="auto" w:fill="auto"/>
          </w:tcPr>
          <w:p w:rsidR="00774479" w:rsidRPr="00EA47DB" w:rsidRDefault="00774479" w:rsidP="00B3243A">
            <w:pPr>
              <w:rPr>
                <w:sz w:val="20"/>
                <w:szCs w:val="20"/>
              </w:rPr>
            </w:pPr>
            <w:r w:rsidRPr="00EA47DB">
              <w:rPr>
                <w:sz w:val="20"/>
                <w:szCs w:val="20"/>
              </w:rPr>
              <w:t>E11-Risk_Assessment_Scenarios_Observers_List</w:t>
            </w:r>
          </w:p>
        </w:tc>
        <w:tc>
          <w:tcPr>
            <w:tcW w:w="4620" w:type="dxa"/>
            <w:shd w:val="clear" w:color="auto" w:fill="auto"/>
          </w:tcPr>
          <w:p w:rsidR="00774479" w:rsidRPr="00EA47DB" w:rsidRDefault="00774479" w:rsidP="00B3243A">
            <w:pPr>
              <w:rPr>
                <w:sz w:val="20"/>
                <w:szCs w:val="20"/>
              </w:rPr>
            </w:pPr>
            <w:r>
              <w:rPr>
                <w:sz w:val="20"/>
                <w:szCs w:val="20"/>
              </w:rPr>
              <w:t>To allow participants, acting as observers, to qualitatively evaluate their co-participants’ skills in performing a risk assessment</w:t>
            </w:r>
          </w:p>
        </w:tc>
        <w:tc>
          <w:tcPr>
            <w:tcW w:w="4140" w:type="dxa"/>
            <w:shd w:val="clear" w:color="auto" w:fill="auto"/>
          </w:tcPr>
          <w:p w:rsidR="00774479" w:rsidRPr="00EA47DB" w:rsidRDefault="00774479" w:rsidP="00B3243A">
            <w:pPr>
              <w:rPr>
                <w:sz w:val="20"/>
                <w:szCs w:val="20"/>
              </w:rPr>
            </w:pPr>
            <w:r>
              <w:rPr>
                <w:sz w:val="20"/>
                <w:szCs w:val="20"/>
              </w:rPr>
              <w:t>Risk Assessment</w:t>
            </w:r>
          </w:p>
        </w:tc>
      </w:tr>
      <w:tr w:rsidR="00774479" w:rsidRPr="00EA47DB" w:rsidTr="00B3243A">
        <w:tc>
          <w:tcPr>
            <w:tcW w:w="5820" w:type="dxa"/>
            <w:shd w:val="clear" w:color="auto" w:fill="auto"/>
          </w:tcPr>
          <w:p w:rsidR="00774479" w:rsidRPr="00EA47DB" w:rsidRDefault="00774479" w:rsidP="00B3243A">
            <w:pPr>
              <w:rPr>
                <w:sz w:val="20"/>
                <w:szCs w:val="20"/>
              </w:rPr>
            </w:pPr>
            <w:r w:rsidRPr="00EA47DB">
              <w:rPr>
                <w:sz w:val="20"/>
                <w:szCs w:val="20"/>
              </w:rPr>
              <w:t>E12-Risk_Assessment_Scenarios_Part2</w:t>
            </w:r>
          </w:p>
        </w:tc>
        <w:tc>
          <w:tcPr>
            <w:tcW w:w="4620" w:type="dxa"/>
            <w:shd w:val="clear" w:color="auto" w:fill="auto"/>
          </w:tcPr>
          <w:p w:rsidR="00774479" w:rsidRPr="00EA47DB" w:rsidRDefault="00774479" w:rsidP="00B3243A">
            <w:pPr>
              <w:rPr>
                <w:sz w:val="20"/>
                <w:szCs w:val="20"/>
              </w:rPr>
            </w:pPr>
            <w:r>
              <w:rPr>
                <w:sz w:val="20"/>
                <w:szCs w:val="20"/>
              </w:rPr>
              <w:t>To list scenarios for evaluating participants’ skills in performing a risk assessment</w:t>
            </w:r>
          </w:p>
        </w:tc>
        <w:tc>
          <w:tcPr>
            <w:tcW w:w="4140" w:type="dxa"/>
            <w:shd w:val="clear" w:color="auto" w:fill="auto"/>
          </w:tcPr>
          <w:p w:rsidR="00774479" w:rsidRPr="00EA47DB" w:rsidRDefault="00774479" w:rsidP="00B3243A">
            <w:pPr>
              <w:rPr>
                <w:sz w:val="20"/>
                <w:szCs w:val="20"/>
              </w:rPr>
            </w:pPr>
            <w:r>
              <w:rPr>
                <w:sz w:val="20"/>
                <w:szCs w:val="20"/>
              </w:rPr>
              <w:t>Risk Assessment</w:t>
            </w:r>
          </w:p>
        </w:tc>
      </w:tr>
      <w:tr w:rsidR="00774479" w:rsidRPr="00EA47DB" w:rsidTr="00B3243A">
        <w:tc>
          <w:tcPr>
            <w:tcW w:w="5820" w:type="dxa"/>
            <w:shd w:val="clear" w:color="auto" w:fill="auto"/>
          </w:tcPr>
          <w:p w:rsidR="00774479" w:rsidRPr="00EA47DB" w:rsidRDefault="00774479" w:rsidP="00B3243A">
            <w:pPr>
              <w:rPr>
                <w:sz w:val="20"/>
                <w:szCs w:val="20"/>
              </w:rPr>
            </w:pPr>
            <w:r w:rsidRPr="00EA47DB">
              <w:rPr>
                <w:sz w:val="20"/>
                <w:szCs w:val="20"/>
              </w:rPr>
              <w:t>E13-Risk_Assessment_Scenarios_Observers_List_Part2</w:t>
            </w:r>
          </w:p>
        </w:tc>
        <w:tc>
          <w:tcPr>
            <w:tcW w:w="4620" w:type="dxa"/>
            <w:shd w:val="clear" w:color="auto" w:fill="auto"/>
          </w:tcPr>
          <w:p w:rsidR="00774479" w:rsidRPr="00EA47DB" w:rsidRDefault="00774479" w:rsidP="00B3243A">
            <w:pPr>
              <w:rPr>
                <w:sz w:val="20"/>
                <w:szCs w:val="20"/>
              </w:rPr>
            </w:pPr>
            <w:r>
              <w:rPr>
                <w:sz w:val="20"/>
                <w:szCs w:val="20"/>
              </w:rPr>
              <w:t>To allow participants, acting as observers, to qualitatively evaluate their co-participants’ skills in performing a risk assessment</w:t>
            </w:r>
          </w:p>
        </w:tc>
        <w:tc>
          <w:tcPr>
            <w:tcW w:w="4140" w:type="dxa"/>
            <w:shd w:val="clear" w:color="auto" w:fill="auto"/>
          </w:tcPr>
          <w:p w:rsidR="00774479" w:rsidRPr="00EA47DB" w:rsidRDefault="00774479" w:rsidP="00B3243A">
            <w:pPr>
              <w:rPr>
                <w:sz w:val="20"/>
                <w:szCs w:val="20"/>
              </w:rPr>
            </w:pPr>
            <w:r>
              <w:rPr>
                <w:sz w:val="20"/>
                <w:szCs w:val="20"/>
              </w:rPr>
              <w:t>Risk Assessment</w:t>
            </w:r>
          </w:p>
        </w:tc>
      </w:tr>
      <w:tr w:rsidR="00774479" w:rsidRPr="00EA47DB" w:rsidTr="00B3243A">
        <w:tc>
          <w:tcPr>
            <w:tcW w:w="5820" w:type="dxa"/>
            <w:shd w:val="clear" w:color="auto" w:fill="auto"/>
          </w:tcPr>
          <w:p w:rsidR="00774479" w:rsidRPr="00EA47DB" w:rsidRDefault="00774479" w:rsidP="00B3243A">
            <w:pPr>
              <w:rPr>
                <w:sz w:val="20"/>
                <w:szCs w:val="20"/>
              </w:rPr>
            </w:pPr>
            <w:r w:rsidRPr="00EA47DB">
              <w:rPr>
                <w:sz w:val="20"/>
                <w:szCs w:val="20"/>
              </w:rPr>
              <w:t>E14-Risk_Assessment_Evals_Part2</w:t>
            </w:r>
          </w:p>
        </w:tc>
        <w:tc>
          <w:tcPr>
            <w:tcW w:w="4620" w:type="dxa"/>
            <w:shd w:val="clear" w:color="auto" w:fill="auto"/>
          </w:tcPr>
          <w:p w:rsidR="00774479" w:rsidRPr="00EA47DB" w:rsidRDefault="00774479" w:rsidP="00B3243A">
            <w:pPr>
              <w:rPr>
                <w:sz w:val="20"/>
                <w:szCs w:val="20"/>
              </w:rPr>
            </w:pPr>
            <w:r>
              <w:rPr>
                <w:sz w:val="20"/>
                <w:szCs w:val="20"/>
              </w:rPr>
              <w:t>To provide a rubric for evaluating participants’ skills in performing a risk assessment</w:t>
            </w:r>
          </w:p>
        </w:tc>
        <w:tc>
          <w:tcPr>
            <w:tcW w:w="4140" w:type="dxa"/>
            <w:shd w:val="clear" w:color="auto" w:fill="auto"/>
          </w:tcPr>
          <w:p w:rsidR="00774479" w:rsidRPr="00EA47DB" w:rsidRDefault="00774479" w:rsidP="00B3243A">
            <w:pPr>
              <w:rPr>
                <w:sz w:val="20"/>
                <w:szCs w:val="20"/>
              </w:rPr>
            </w:pPr>
            <w:r>
              <w:rPr>
                <w:sz w:val="20"/>
                <w:szCs w:val="20"/>
              </w:rPr>
              <w:t>Risk Assessment</w:t>
            </w:r>
          </w:p>
        </w:tc>
      </w:tr>
      <w:tr w:rsidR="00774479" w:rsidRPr="00EA47DB" w:rsidTr="00B3243A">
        <w:tc>
          <w:tcPr>
            <w:tcW w:w="5820" w:type="dxa"/>
          </w:tcPr>
          <w:p w:rsidR="00774479" w:rsidRPr="00EA47DB" w:rsidRDefault="00774479" w:rsidP="00B3243A">
            <w:pPr>
              <w:rPr>
                <w:sz w:val="20"/>
                <w:szCs w:val="20"/>
              </w:rPr>
            </w:pPr>
            <w:r>
              <w:rPr>
                <w:sz w:val="20"/>
                <w:szCs w:val="20"/>
              </w:rPr>
              <w:t>E15-</w:t>
            </w:r>
            <w:r w:rsidRPr="00EA47DB">
              <w:rPr>
                <w:sz w:val="20"/>
                <w:szCs w:val="20"/>
              </w:rPr>
              <w:t>Pretest_POE_Specific_Considerations</w:t>
            </w:r>
          </w:p>
        </w:tc>
        <w:tc>
          <w:tcPr>
            <w:tcW w:w="4620" w:type="dxa"/>
          </w:tcPr>
          <w:p w:rsidR="00774479" w:rsidRPr="00EA47DB" w:rsidRDefault="00774479" w:rsidP="00B3243A">
            <w:pPr>
              <w:rPr>
                <w:sz w:val="20"/>
                <w:szCs w:val="20"/>
              </w:rPr>
            </w:pPr>
            <w:r>
              <w:rPr>
                <w:sz w:val="20"/>
                <w:szCs w:val="20"/>
              </w:rPr>
              <w:t xml:space="preserve">To learn participants’ knowledge of topic </w:t>
            </w:r>
            <w:r>
              <w:rPr>
                <w:sz w:val="20"/>
                <w:szCs w:val="20"/>
                <w:u w:val="single"/>
              </w:rPr>
              <w:t>before</w:t>
            </w:r>
            <w:r>
              <w:rPr>
                <w:sz w:val="20"/>
                <w:szCs w:val="20"/>
              </w:rPr>
              <w:t xml:space="preserve"> this portion of the training</w:t>
            </w:r>
          </w:p>
        </w:tc>
        <w:tc>
          <w:tcPr>
            <w:tcW w:w="4140" w:type="dxa"/>
          </w:tcPr>
          <w:p w:rsidR="00774479" w:rsidRPr="00EA47DB" w:rsidRDefault="00774479" w:rsidP="00B3243A">
            <w:pPr>
              <w:rPr>
                <w:sz w:val="20"/>
                <w:szCs w:val="20"/>
              </w:rPr>
            </w:pPr>
            <w:r>
              <w:rPr>
                <w:sz w:val="20"/>
                <w:szCs w:val="20"/>
              </w:rPr>
              <w:t>POE-Specific Considerations</w:t>
            </w:r>
          </w:p>
        </w:tc>
      </w:tr>
      <w:tr w:rsidR="00774479" w:rsidRPr="00EA47DB" w:rsidTr="00B3243A">
        <w:tc>
          <w:tcPr>
            <w:tcW w:w="5820" w:type="dxa"/>
          </w:tcPr>
          <w:p w:rsidR="00774479" w:rsidRPr="00EA47DB" w:rsidRDefault="00774479" w:rsidP="00B3243A">
            <w:pPr>
              <w:rPr>
                <w:sz w:val="20"/>
                <w:szCs w:val="20"/>
              </w:rPr>
            </w:pPr>
            <w:r>
              <w:rPr>
                <w:sz w:val="20"/>
                <w:szCs w:val="20"/>
              </w:rPr>
              <w:t>E16-</w:t>
            </w:r>
            <w:r w:rsidRPr="00EA47DB">
              <w:rPr>
                <w:sz w:val="20"/>
                <w:szCs w:val="20"/>
              </w:rPr>
              <w:t>Posttest_POE_Specific_Considerations</w:t>
            </w:r>
          </w:p>
        </w:tc>
        <w:tc>
          <w:tcPr>
            <w:tcW w:w="4620" w:type="dxa"/>
          </w:tcPr>
          <w:p w:rsidR="00774479" w:rsidRPr="00EA47DB" w:rsidRDefault="00774479" w:rsidP="00B3243A">
            <w:pPr>
              <w:rPr>
                <w:sz w:val="20"/>
                <w:szCs w:val="20"/>
              </w:rPr>
            </w:pPr>
            <w:r>
              <w:rPr>
                <w:sz w:val="20"/>
                <w:szCs w:val="20"/>
              </w:rPr>
              <w:t xml:space="preserve">To learn participants’ knowledge of topic </w:t>
            </w:r>
            <w:r>
              <w:rPr>
                <w:sz w:val="20"/>
                <w:szCs w:val="20"/>
                <w:u w:val="single"/>
              </w:rPr>
              <w:t>after</w:t>
            </w:r>
            <w:r>
              <w:rPr>
                <w:sz w:val="20"/>
                <w:szCs w:val="20"/>
              </w:rPr>
              <w:t xml:space="preserve"> this portion of the training</w:t>
            </w:r>
          </w:p>
        </w:tc>
        <w:tc>
          <w:tcPr>
            <w:tcW w:w="4140" w:type="dxa"/>
          </w:tcPr>
          <w:p w:rsidR="00774479" w:rsidRPr="00EA47DB" w:rsidRDefault="00774479" w:rsidP="00B3243A">
            <w:pPr>
              <w:rPr>
                <w:sz w:val="20"/>
                <w:szCs w:val="20"/>
              </w:rPr>
            </w:pPr>
            <w:r>
              <w:rPr>
                <w:sz w:val="20"/>
                <w:szCs w:val="20"/>
              </w:rPr>
              <w:t>POE-Specific Considerations</w:t>
            </w:r>
          </w:p>
        </w:tc>
      </w:tr>
      <w:tr w:rsidR="00774479" w:rsidRPr="00EA47DB" w:rsidTr="00B3243A">
        <w:tc>
          <w:tcPr>
            <w:tcW w:w="5820" w:type="dxa"/>
          </w:tcPr>
          <w:p w:rsidR="00774479" w:rsidRPr="00EA47DB" w:rsidRDefault="00774479" w:rsidP="00B3243A">
            <w:pPr>
              <w:rPr>
                <w:sz w:val="20"/>
                <w:szCs w:val="20"/>
              </w:rPr>
            </w:pPr>
            <w:r w:rsidRPr="00EA47DB">
              <w:rPr>
                <w:sz w:val="20"/>
                <w:szCs w:val="20"/>
              </w:rPr>
              <w:t>E17-Pretest_Adult_Learning_Training_Non_Health</w:t>
            </w:r>
          </w:p>
        </w:tc>
        <w:tc>
          <w:tcPr>
            <w:tcW w:w="4620" w:type="dxa"/>
          </w:tcPr>
          <w:p w:rsidR="00774479" w:rsidRPr="00EA47DB" w:rsidRDefault="00774479" w:rsidP="00B3243A">
            <w:pPr>
              <w:rPr>
                <w:sz w:val="20"/>
                <w:szCs w:val="20"/>
              </w:rPr>
            </w:pPr>
            <w:r>
              <w:rPr>
                <w:sz w:val="20"/>
                <w:szCs w:val="20"/>
              </w:rPr>
              <w:t xml:space="preserve">To learn participants’ knowledge of topic </w:t>
            </w:r>
            <w:r>
              <w:rPr>
                <w:sz w:val="20"/>
                <w:szCs w:val="20"/>
                <w:u w:val="single"/>
              </w:rPr>
              <w:t>before</w:t>
            </w:r>
            <w:r>
              <w:rPr>
                <w:sz w:val="20"/>
                <w:szCs w:val="20"/>
              </w:rPr>
              <w:t xml:space="preserve"> this portion of the training</w:t>
            </w:r>
          </w:p>
        </w:tc>
        <w:tc>
          <w:tcPr>
            <w:tcW w:w="4140" w:type="dxa"/>
          </w:tcPr>
          <w:p w:rsidR="00774479" w:rsidRPr="00EA47DB" w:rsidRDefault="00774479" w:rsidP="00B3243A">
            <w:pPr>
              <w:rPr>
                <w:sz w:val="20"/>
                <w:szCs w:val="20"/>
              </w:rPr>
            </w:pPr>
            <w:r>
              <w:rPr>
                <w:sz w:val="20"/>
                <w:szCs w:val="20"/>
              </w:rPr>
              <w:t>Adult Learning Principles and Training Non-Health Officers</w:t>
            </w:r>
          </w:p>
        </w:tc>
      </w:tr>
      <w:tr w:rsidR="00774479" w:rsidRPr="00EA47DB" w:rsidTr="00B3243A">
        <w:tc>
          <w:tcPr>
            <w:tcW w:w="5820" w:type="dxa"/>
          </w:tcPr>
          <w:p w:rsidR="00774479" w:rsidRPr="00EA47DB" w:rsidRDefault="00774479" w:rsidP="00B3243A">
            <w:pPr>
              <w:rPr>
                <w:sz w:val="20"/>
                <w:szCs w:val="20"/>
              </w:rPr>
            </w:pPr>
            <w:r w:rsidRPr="00EA47DB">
              <w:rPr>
                <w:sz w:val="20"/>
                <w:szCs w:val="20"/>
              </w:rPr>
              <w:t>E18-Posttest_Adult_Learning_Training_Non_Health</w:t>
            </w:r>
          </w:p>
        </w:tc>
        <w:tc>
          <w:tcPr>
            <w:tcW w:w="4620" w:type="dxa"/>
          </w:tcPr>
          <w:p w:rsidR="00774479" w:rsidRPr="00EA47DB" w:rsidRDefault="00774479" w:rsidP="00B3243A">
            <w:pPr>
              <w:rPr>
                <w:sz w:val="20"/>
                <w:szCs w:val="20"/>
              </w:rPr>
            </w:pPr>
            <w:r>
              <w:rPr>
                <w:sz w:val="20"/>
                <w:szCs w:val="20"/>
              </w:rPr>
              <w:t xml:space="preserve">To learn participants’ knowledge of topic </w:t>
            </w:r>
            <w:r>
              <w:rPr>
                <w:sz w:val="20"/>
                <w:szCs w:val="20"/>
                <w:u w:val="single"/>
              </w:rPr>
              <w:t>after</w:t>
            </w:r>
            <w:r>
              <w:rPr>
                <w:sz w:val="20"/>
                <w:szCs w:val="20"/>
              </w:rPr>
              <w:t xml:space="preserve"> this portion of the training</w:t>
            </w:r>
          </w:p>
        </w:tc>
        <w:tc>
          <w:tcPr>
            <w:tcW w:w="4140" w:type="dxa"/>
          </w:tcPr>
          <w:p w:rsidR="00774479" w:rsidRPr="00EA47DB" w:rsidRDefault="00774479" w:rsidP="00B3243A">
            <w:pPr>
              <w:rPr>
                <w:sz w:val="20"/>
                <w:szCs w:val="20"/>
              </w:rPr>
            </w:pPr>
            <w:r>
              <w:rPr>
                <w:sz w:val="20"/>
                <w:szCs w:val="20"/>
              </w:rPr>
              <w:t>Adult Learning Principles and Training Non-Health Officers</w:t>
            </w:r>
          </w:p>
        </w:tc>
      </w:tr>
      <w:tr w:rsidR="00774479" w:rsidRPr="00EA47DB" w:rsidTr="00B3243A">
        <w:tc>
          <w:tcPr>
            <w:tcW w:w="5820" w:type="dxa"/>
          </w:tcPr>
          <w:p w:rsidR="00774479" w:rsidRPr="00EA47DB" w:rsidRDefault="00774479" w:rsidP="00B3243A">
            <w:pPr>
              <w:rPr>
                <w:sz w:val="20"/>
                <w:szCs w:val="20"/>
              </w:rPr>
            </w:pPr>
            <w:r>
              <w:rPr>
                <w:sz w:val="20"/>
                <w:szCs w:val="20"/>
              </w:rPr>
              <w:lastRenderedPageBreak/>
              <w:t>E19-</w:t>
            </w:r>
            <w:r w:rsidRPr="00EA47DB">
              <w:rPr>
                <w:sz w:val="20"/>
                <w:szCs w:val="20"/>
              </w:rPr>
              <w:t>Pretest_Developing_SOPs_Core_Planning_Teams</w:t>
            </w:r>
          </w:p>
        </w:tc>
        <w:tc>
          <w:tcPr>
            <w:tcW w:w="4620" w:type="dxa"/>
          </w:tcPr>
          <w:p w:rsidR="00774479" w:rsidRPr="00EA47DB" w:rsidRDefault="00774479" w:rsidP="00B3243A">
            <w:pPr>
              <w:rPr>
                <w:sz w:val="20"/>
                <w:szCs w:val="20"/>
              </w:rPr>
            </w:pPr>
            <w:r>
              <w:rPr>
                <w:sz w:val="20"/>
                <w:szCs w:val="20"/>
              </w:rPr>
              <w:t xml:space="preserve">To learn participants’ knowledge of topic </w:t>
            </w:r>
            <w:r>
              <w:rPr>
                <w:sz w:val="20"/>
                <w:szCs w:val="20"/>
                <w:u w:val="single"/>
              </w:rPr>
              <w:t>before</w:t>
            </w:r>
            <w:r>
              <w:rPr>
                <w:sz w:val="20"/>
                <w:szCs w:val="20"/>
              </w:rPr>
              <w:t xml:space="preserve"> this portion of the training</w:t>
            </w:r>
          </w:p>
        </w:tc>
        <w:tc>
          <w:tcPr>
            <w:tcW w:w="4140" w:type="dxa"/>
          </w:tcPr>
          <w:p w:rsidR="00774479" w:rsidRPr="00EA47DB" w:rsidRDefault="00774479" w:rsidP="00B3243A">
            <w:pPr>
              <w:rPr>
                <w:sz w:val="20"/>
                <w:szCs w:val="20"/>
              </w:rPr>
            </w:pPr>
            <w:r>
              <w:rPr>
                <w:sz w:val="20"/>
                <w:szCs w:val="20"/>
              </w:rPr>
              <w:t>SOPs and POE Core Planning Teams</w:t>
            </w:r>
          </w:p>
        </w:tc>
      </w:tr>
      <w:tr w:rsidR="00774479" w:rsidRPr="00EA47DB" w:rsidTr="00B3243A">
        <w:tc>
          <w:tcPr>
            <w:tcW w:w="5820" w:type="dxa"/>
          </w:tcPr>
          <w:p w:rsidR="00774479" w:rsidRPr="00EA47DB" w:rsidRDefault="00774479" w:rsidP="00B3243A">
            <w:pPr>
              <w:rPr>
                <w:sz w:val="20"/>
                <w:szCs w:val="20"/>
              </w:rPr>
            </w:pPr>
            <w:r w:rsidRPr="00EA47DB">
              <w:rPr>
                <w:sz w:val="20"/>
                <w:szCs w:val="20"/>
              </w:rPr>
              <w:t>E20-Posttest_Developing_SOPs_Core_Planning_Teams</w:t>
            </w:r>
          </w:p>
        </w:tc>
        <w:tc>
          <w:tcPr>
            <w:tcW w:w="4620" w:type="dxa"/>
          </w:tcPr>
          <w:p w:rsidR="00774479" w:rsidRPr="00EA47DB" w:rsidRDefault="00774479" w:rsidP="00B3243A">
            <w:pPr>
              <w:rPr>
                <w:sz w:val="20"/>
                <w:szCs w:val="20"/>
              </w:rPr>
            </w:pPr>
            <w:r>
              <w:rPr>
                <w:sz w:val="20"/>
                <w:szCs w:val="20"/>
              </w:rPr>
              <w:t xml:space="preserve">To learn participants’ knowledge of topic </w:t>
            </w:r>
            <w:r>
              <w:rPr>
                <w:sz w:val="20"/>
                <w:szCs w:val="20"/>
                <w:u w:val="single"/>
              </w:rPr>
              <w:t>after</w:t>
            </w:r>
            <w:r>
              <w:rPr>
                <w:sz w:val="20"/>
                <w:szCs w:val="20"/>
              </w:rPr>
              <w:t xml:space="preserve"> this portion of the training</w:t>
            </w:r>
          </w:p>
        </w:tc>
        <w:tc>
          <w:tcPr>
            <w:tcW w:w="4140" w:type="dxa"/>
          </w:tcPr>
          <w:p w:rsidR="00774479" w:rsidRPr="00EA47DB" w:rsidRDefault="00774479" w:rsidP="00B3243A">
            <w:pPr>
              <w:rPr>
                <w:sz w:val="20"/>
                <w:szCs w:val="20"/>
              </w:rPr>
            </w:pPr>
            <w:r>
              <w:rPr>
                <w:sz w:val="20"/>
                <w:szCs w:val="20"/>
              </w:rPr>
              <w:t>SOPs and POE Core Planning Teams</w:t>
            </w:r>
          </w:p>
        </w:tc>
      </w:tr>
      <w:tr w:rsidR="00774479" w:rsidRPr="00EA47DB" w:rsidTr="00B3243A">
        <w:tc>
          <w:tcPr>
            <w:tcW w:w="5820" w:type="dxa"/>
          </w:tcPr>
          <w:p w:rsidR="00774479" w:rsidRPr="0083108A" w:rsidRDefault="00774479" w:rsidP="00B3243A">
            <w:pPr>
              <w:rPr>
                <w:sz w:val="20"/>
                <w:szCs w:val="20"/>
              </w:rPr>
            </w:pPr>
            <w:r w:rsidRPr="0083108A">
              <w:rPr>
                <w:sz w:val="20"/>
                <w:szCs w:val="20"/>
              </w:rPr>
              <w:t>E21-Pretest_Sustained_Emergencies_Contingency_Planning</w:t>
            </w:r>
          </w:p>
        </w:tc>
        <w:tc>
          <w:tcPr>
            <w:tcW w:w="4620" w:type="dxa"/>
          </w:tcPr>
          <w:p w:rsidR="00774479" w:rsidRPr="0083108A" w:rsidRDefault="00774479" w:rsidP="00B3243A">
            <w:pPr>
              <w:rPr>
                <w:sz w:val="20"/>
                <w:szCs w:val="20"/>
              </w:rPr>
            </w:pPr>
            <w:r w:rsidRPr="0083108A">
              <w:rPr>
                <w:sz w:val="20"/>
                <w:szCs w:val="20"/>
              </w:rPr>
              <w:t xml:space="preserve">To learn participants’ knowledge of topic </w:t>
            </w:r>
            <w:r w:rsidRPr="0083108A">
              <w:rPr>
                <w:sz w:val="20"/>
                <w:szCs w:val="20"/>
                <w:u w:val="single"/>
              </w:rPr>
              <w:t>before</w:t>
            </w:r>
            <w:r w:rsidRPr="0083108A">
              <w:rPr>
                <w:sz w:val="20"/>
                <w:szCs w:val="20"/>
              </w:rPr>
              <w:t xml:space="preserve"> this portion of the training</w:t>
            </w:r>
          </w:p>
        </w:tc>
        <w:tc>
          <w:tcPr>
            <w:tcW w:w="4140" w:type="dxa"/>
          </w:tcPr>
          <w:p w:rsidR="00774479" w:rsidRPr="0083108A" w:rsidRDefault="00774479" w:rsidP="00B3243A">
            <w:pPr>
              <w:rPr>
                <w:sz w:val="20"/>
                <w:szCs w:val="20"/>
              </w:rPr>
            </w:pPr>
            <w:r w:rsidRPr="0083108A">
              <w:rPr>
                <w:sz w:val="20"/>
                <w:szCs w:val="20"/>
              </w:rPr>
              <w:t>Sustained Public Health Emergencies and Contingency Planning</w:t>
            </w:r>
          </w:p>
        </w:tc>
      </w:tr>
      <w:tr w:rsidR="00774479" w:rsidRPr="00EA47DB" w:rsidTr="00B3243A">
        <w:tc>
          <w:tcPr>
            <w:tcW w:w="5820" w:type="dxa"/>
          </w:tcPr>
          <w:p w:rsidR="00774479" w:rsidRPr="0083108A" w:rsidRDefault="00774479" w:rsidP="00B3243A">
            <w:pPr>
              <w:rPr>
                <w:sz w:val="20"/>
                <w:szCs w:val="20"/>
              </w:rPr>
            </w:pPr>
            <w:r w:rsidRPr="0083108A">
              <w:rPr>
                <w:sz w:val="20"/>
                <w:szCs w:val="20"/>
              </w:rPr>
              <w:t>E22-Posttest_Sustained_Emergencies_Contingency_Planning</w:t>
            </w:r>
          </w:p>
        </w:tc>
        <w:tc>
          <w:tcPr>
            <w:tcW w:w="4620" w:type="dxa"/>
          </w:tcPr>
          <w:p w:rsidR="00774479" w:rsidRPr="0083108A" w:rsidRDefault="00774479" w:rsidP="00B3243A">
            <w:pPr>
              <w:rPr>
                <w:sz w:val="20"/>
                <w:szCs w:val="20"/>
              </w:rPr>
            </w:pPr>
            <w:r w:rsidRPr="0083108A">
              <w:rPr>
                <w:sz w:val="20"/>
                <w:szCs w:val="20"/>
              </w:rPr>
              <w:t xml:space="preserve">To learn participants’ knowledge of topic </w:t>
            </w:r>
            <w:r w:rsidRPr="0083108A">
              <w:rPr>
                <w:sz w:val="20"/>
                <w:szCs w:val="20"/>
                <w:u w:val="single"/>
              </w:rPr>
              <w:t>after</w:t>
            </w:r>
            <w:r w:rsidRPr="0083108A">
              <w:rPr>
                <w:sz w:val="20"/>
                <w:szCs w:val="20"/>
              </w:rPr>
              <w:t xml:space="preserve"> this portion of the training</w:t>
            </w:r>
          </w:p>
        </w:tc>
        <w:tc>
          <w:tcPr>
            <w:tcW w:w="4140" w:type="dxa"/>
          </w:tcPr>
          <w:p w:rsidR="00774479" w:rsidRPr="0083108A" w:rsidRDefault="00774479" w:rsidP="00B3243A">
            <w:pPr>
              <w:rPr>
                <w:sz w:val="20"/>
                <w:szCs w:val="20"/>
              </w:rPr>
            </w:pPr>
            <w:r w:rsidRPr="0083108A">
              <w:rPr>
                <w:sz w:val="20"/>
                <w:szCs w:val="20"/>
              </w:rPr>
              <w:t>Sustained Public Health Emergencies and Contingency Planning</w:t>
            </w:r>
          </w:p>
        </w:tc>
      </w:tr>
      <w:tr w:rsidR="00774479" w:rsidRPr="00EA47DB" w:rsidTr="00B3243A">
        <w:tc>
          <w:tcPr>
            <w:tcW w:w="5820" w:type="dxa"/>
          </w:tcPr>
          <w:p w:rsidR="00774479" w:rsidRPr="0083108A" w:rsidRDefault="00774479" w:rsidP="00B3243A">
            <w:pPr>
              <w:rPr>
                <w:sz w:val="20"/>
                <w:szCs w:val="20"/>
                <w:highlight w:val="yellow"/>
              </w:rPr>
            </w:pPr>
            <w:bookmarkStart w:id="0" w:name="_GoBack"/>
            <w:r w:rsidRPr="0083108A">
              <w:rPr>
                <w:sz w:val="20"/>
                <w:szCs w:val="20"/>
                <w:highlight w:val="yellow"/>
              </w:rPr>
              <w:t>E23-Grading_Rubric_Final_Presentation</w:t>
            </w:r>
          </w:p>
        </w:tc>
        <w:tc>
          <w:tcPr>
            <w:tcW w:w="4620" w:type="dxa"/>
          </w:tcPr>
          <w:p w:rsidR="00774479" w:rsidRPr="0083108A" w:rsidRDefault="00774479" w:rsidP="00B3243A">
            <w:pPr>
              <w:rPr>
                <w:sz w:val="20"/>
                <w:szCs w:val="20"/>
                <w:highlight w:val="yellow"/>
              </w:rPr>
            </w:pPr>
            <w:r w:rsidRPr="0083108A">
              <w:rPr>
                <w:sz w:val="20"/>
                <w:szCs w:val="20"/>
                <w:highlight w:val="yellow"/>
              </w:rPr>
              <w:t>To provide a rubric for evaluating participants’ final presentations to cascade what they learned to POEs</w:t>
            </w:r>
          </w:p>
        </w:tc>
        <w:tc>
          <w:tcPr>
            <w:tcW w:w="4140" w:type="dxa"/>
          </w:tcPr>
          <w:p w:rsidR="00774479" w:rsidRPr="0083108A" w:rsidRDefault="00774479" w:rsidP="00B3243A">
            <w:pPr>
              <w:rPr>
                <w:sz w:val="20"/>
                <w:szCs w:val="20"/>
                <w:highlight w:val="yellow"/>
              </w:rPr>
            </w:pPr>
            <w:r w:rsidRPr="0083108A">
              <w:rPr>
                <w:sz w:val="20"/>
                <w:szCs w:val="20"/>
                <w:highlight w:val="yellow"/>
              </w:rPr>
              <w:t>Training Introduction (IHR, and Global Guidance); days in which final presentations are worked on; final presentation day(s)</w:t>
            </w:r>
          </w:p>
        </w:tc>
      </w:tr>
      <w:bookmarkEnd w:id="0"/>
      <w:tr w:rsidR="00774479" w:rsidRPr="00EA47DB" w:rsidTr="00B3243A">
        <w:tc>
          <w:tcPr>
            <w:tcW w:w="5820" w:type="dxa"/>
          </w:tcPr>
          <w:p w:rsidR="00774479" w:rsidRPr="0083108A" w:rsidRDefault="00774479" w:rsidP="00B3243A">
            <w:pPr>
              <w:rPr>
                <w:sz w:val="20"/>
                <w:szCs w:val="20"/>
                <w:highlight w:val="yellow"/>
              </w:rPr>
            </w:pPr>
            <w:r w:rsidRPr="0083108A">
              <w:rPr>
                <w:sz w:val="20"/>
                <w:szCs w:val="20"/>
                <w:highlight w:val="yellow"/>
              </w:rPr>
              <w:t>E24-Facilitator_Office_Hours_Guidance_Final_Presentation_Prep</w:t>
            </w:r>
          </w:p>
        </w:tc>
        <w:tc>
          <w:tcPr>
            <w:tcW w:w="4620" w:type="dxa"/>
          </w:tcPr>
          <w:p w:rsidR="00774479" w:rsidRPr="0083108A" w:rsidRDefault="00774479" w:rsidP="00B3243A">
            <w:pPr>
              <w:rPr>
                <w:sz w:val="20"/>
                <w:szCs w:val="20"/>
                <w:highlight w:val="yellow"/>
              </w:rPr>
            </w:pPr>
            <w:r w:rsidRPr="0083108A">
              <w:rPr>
                <w:sz w:val="20"/>
                <w:szCs w:val="20"/>
                <w:highlight w:val="yellow"/>
              </w:rPr>
              <w:t>To provide a qualitative guide for facilitators to provide individualized feedback to participants in preparation for their final presentations to cascade what they learned to POEs</w:t>
            </w:r>
          </w:p>
        </w:tc>
        <w:tc>
          <w:tcPr>
            <w:tcW w:w="4140" w:type="dxa"/>
          </w:tcPr>
          <w:p w:rsidR="00774479" w:rsidRPr="0083108A" w:rsidRDefault="00774479" w:rsidP="00B3243A">
            <w:pPr>
              <w:rPr>
                <w:sz w:val="20"/>
                <w:szCs w:val="20"/>
                <w:highlight w:val="yellow"/>
              </w:rPr>
            </w:pPr>
            <w:r w:rsidRPr="0083108A">
              <w:rPr>
                <w:sz w:val="20"/>
                <w:szCs w:val="20"/>
                <w:highlight w:val="yellow"/>
              </w:rPr>
              <w:t>Any day in which facilitator office hours are held</w:t>
            </w:r>
          </w:p>
        </w:tc>
      </w:tr>
      <w:tr w:rsidR="00774479" w:rsidRPr="00EA47DB" w:rsidTr="00B3243A">
        <w:tc>
          <w:tcPr>
            <w:tcW w:w="5820" w:type="dxa"/>
          </w:tcPr>
          <w:p w:rsidR="00774479" w:rsidRPr="0083108A" w:rsidRDefault="00774479" w:rsidP="00B3243A">
            <w:pPr>
              <w:rPr>
                <w:sz w:val="20"/>
                <w:szCs w:val="20"/>
                <w:highlight w:val="yellow"/>
              </w:rPr>
            </w:pPr>
            <w:r w:rsidRPr="0083108A">
              <w:rPr>
                <w:sz w:val="20"/>
                <w:szCs w:val="20"/>
                <w:highlight w:val="yellow"/>
              </w:rPr>
              <w:t>E25-Final_MTP_Grade_Rubric</w:t>
            </w:r>
          </w:p>
        </w:tc>
        <w:tc>
          <w:tcPr>
            <w:tcW w:w="4620" w:type="dxa"/>
          </w:tcPr>
          <w:p w:rsidR="00774479" w:rsidRPr="0083108A" w:rsidRDefault="00774479" w:rsidP="00B3243A">
            <w:pPr>
              <w:rPr>
                <w:sz w:val="20"/>
                <w:szCs w:val="20"/>
                <w:highlight w:val="yellow"/>
              </w:rPr>
            </w:pPr>
            <w:r w:rsidRPr="0083108A">
              <w:rPr>
                <w:sz w:val="20"/>
                <w:szCs w:val="20"/>
                <w:highlight w:val="yellow"/>
              </w:rPr>
              <w:t>To provide a rubric for evaluating participants’ final scores from post-tests and skills-checklists (learning) and final presentations (behavioral)</w:t>
            </w:r>
          </w:p>
        </w:tc>
        <w:tc>
          <w:tcPr>
            <w:tcW w:w="4140" w:type="dxa"/>
          </w:tcPr>
          <w:p w:rsidR="00774479" w:rsidRPr="0083108A" w:rsidRDefault="00774479" w:rsidP="00B3243A">
            <w:pPr>
              <w:rPr>
                <w:sz w:val="20"/>
                <w:szCs w:val="20"/>
                <w:highlight w:val="yellow"/>
              </w:rPr>
            </w:pPr>
            <w:r w:rsidRPr="0083108A">
              <w:rPr>
                <w:sz w:val="20"/>
                <w:szCs w:val="20"/>
                <w:highlight w:val="yellow"/>
              </w:rPr>
              <w:t>Final day(s) of training, following final presentations</w:t>
            </w:r>
          </w:p>
        </w:tc>
      </w:tr>
      <w:tr w:rsidR="00774479" w:rsidRPr="00EA47DB" w:rsidTr="00B3243A">
        <w:tc>
          <w:tcPr>
            <w:tcW w:w="5820" w:type="dxa"/>
          </w:tcPr>
          <w:p w:rsidR="00774479" w:rsidRPr="0083108A" w:rsidRDefault="00774479" w:rsidP="00B3243A">
            <w:pPr>
              <w:rPr>
                <w:sz w:val="20"/>
                <w:szCs w:val="20"/>
                <w:highlight w:val="yellow"/>
              </w:rPr>
            </w:pPr>
            <w:r w:rsidRPr="0083108A">
              <w:rPr>
                <w:sz w:val="20"/>
                <w:szCs w:val="20"/>
                <w:highlight w:val="yellow"/>
              </w:rPr>
              <w:t>E26-Post_MTP_Survey_Self_Perceptions_Confidence</w:t>
            </w:r>
          </w:p>
        </w:tc>
        <w:tc>
          <w:tcPr>
            <w:tcW w:w="4620" w:type="dxa"/>
          </w:tcPr>
          <w:p w:rsidR="00774479" w:rsidRPr="0083108A" w:rsidRDefault="00774479" w:rsidP="00B3243A">
            <w:pPr>
              <w:rPr>
                <w:sz w:val="20"/>
                <w:szCs w:val="20"/>
                <w:highlight w:val="yellow"/>
              </w:rPr>
            </w:pPr>
            <w:r w:rsidRPr="0083108A">
              <w:rPr>
                <w:sz w:val="20"/>
                <w:szCs w:val="20"/>
                <w:highlight w:val="yellow"/>
              </w:rPr>
              <w:t xml:space="preserve">To learn participants’ self-perceived confidence levels in topics of the MTP curriculum </w:t>
            </w:r>
            <w:r w:rsidRPr="0083108A">
              <w:rPr>
                <w:sz w:val="20"/>
                <w:szCs w:val="20"/>
                <w:highlight w:val="yellow"/>
                <w:u w:val="single"/>
              </w:rPr>
              <w:t>after</w:t>
            </w:r>
            <w:r w:rsidRPr="0083108A">
              <w:rPr>
                <w:sz w:val="20"/>
                <w:szCs w:val="20"/>
                <w:highlight w:val="yellow"/>
              </w:rPr>
              <w:t xml:space="preserve"> the training ends</w:t>
            </w:r>
          </w:p>
        </w:tc>
        <w:tc>
          <w:tcPr>
            <w:tcW w:w="4140" w:type="dxa"/>
          </w:tcPr>
          <w:p w:rsidR="00774479" w:rsidRPr="0083108A" w:rsidRDefault="00774479" w:rsidP="00B3243A">
            <w:pPr>
              <w:rPr>
                <w:sz w:val="20"/>
                <w:szCs w:val="20"/>
                <w:highlight w:val="yellow"/>
              </w:rPr>
            </w:pPr>
            <w:r w:rsidRPr="0083108A">
              <w:rPr>
                <w:sz w:val="20"/>
                <w:szCs w:val="20"/>
                <w:highlight w:val="yellow"/>
              </w:rPr>
              <w:t>Last day(s) of training</w:t>
            </w:r>
          </w:p>
        </w:tc>
      </w:tr>
      <w:tr w:rsidR="00774479" w:rsidRPr="00EA47DB" w:rsidTr="00B3243A">
        <w:tc>
          <w:tcPr>
            <w:tcW w:w="5820" w:type="dxa"/>
          </w:tcPr>
          <w:p w:rsidR="00774479" w:rsidRPr="0083108A" w:rsidRDefault="00774479" w:rsidP="00B3243A">
            <w:pPr>
              <w:rPr>
                <w:sz w:val="20"/>
                <w:szCs w:val="20"/>
                <w:highlight w:val="yellow"/>
              </w:rPr>
            </w:pPr>
            <w:r w:rsidRPr="0083108A">
              <w:rPr>
                <w:sz w:val="20"/>
                <w:szCs w:val="20"/>
                <w:highlight w:val="yellow"/>
              </w:rPr>
              <w:t xml:space="preserve">E27-Post </w:t>
            </w:r>
            <w:proofErr w:type="spellStart"/>
            <w:r w:rsidRPr="0083108A">
              <w:rPr>
                <w:sz w:val="20"/>
                <w:szCs w:val="20"/>
                <w:highlight w:val="yellow"/>
              </w:rPr>
              <w:t>MTP_Survey_Overall_Training</w:t>
            </w:r>
            <w:proofErr w:type="spellEnd"/>
          </w:p>
        </w:tc>
        <w:tc>
          <w:tcPr>
            <w:tcW w:w="4620" w:type="dxa"/>
          </w:tcPr>
          <w:p w:rsidR="00774479" w:rsidRPr="0083108A" w:rsidRDefault="00774479" w:rsidP="00B3243A">
            <w:pPr>
              <w:rPr>
                <w:sz w:val="20"/>
                <w:szCs w:val="20"/>
                <w:highlight w:val="yellow"/>
              </w:rPr>
            </w:pPr>
            <w:r w:rsidRPr="0083108A">
              <w:rPr>
                <w:sz w:val="20"/>
                <w:szCs w:val="20"/>
                <w:highlight w:val="yellow"/>
              </w:rPr>
              <w:t>To learn participants’ perceptions of the training and training materials</w:t>
            </w:r>
          </w:p>
        </w:tc>
        <w:tc>
          <w:tcPr>
            <w:tcW w:w="4140" w:type="dxa"/>
          </w:tcPr>
          <w:p w:rsidR="00774479" w:rsidRPr="0083108A" w:rsidRDefault="00774479" w:rsidP="00B3243A">
            <w:pPr>
              <w:rPr>
                <w:sz w:val="20"/>
                <w:szCs w:val="20"/>
                <w:highlight w:val="yellow"/>
              </w:rPr>
            </w:pPr>
            <w:r w:rsidRPr="0083108A">
              <w:rPr>
                <w:sz w:val="20"/>
                <w:szCs w:val="20"/>
                <w:highlight w:val="yellow"/>
              </w:rPr>
              <w:t>Last day(s) of training</w:t>
            </w:r>
          </w:p>
        </w:tc>
      </w:tr>
      <w:tr w:rsidR="00774479" w:rsidRPr="00EA47DB" w:rsidTr="00B3243A">
        <w:tc>
          <w:tcPr>
            <w:tcW w:w="5820" w:type="dxa"/>
          </w:tcPr>
          <w:p w:rsidR="00774479" w:rsidRPr="0083108A" w:rsidRDefault="00774479" w:rsidP="00B3243A">
            <w:pPr>
              <w:rPr>
                <w:sz w:val="20"/>
                <w:szCs w:val="20"/>
                <w:highlight w:val="yellow"/>
              </w:rPr>
            </w:pPr>
            <w:r w:rsidRPr="0083108A">
              <w:rPr>
                <w:sz w:val="20"/>
                <w:szCs w:val="20"/>
                <w:highlight w:val="yellow"/>
              </w:rPr>
              <w:t>E28-Oral-Debriefing_Consent_and_Guide</w:t>
            </w:r>
          </w:p>
        </w:tc>
        <w:tc>
          <w:tcPr>
            <w:tcW w:w="4620" w:type="dxa"/>
          </w:tcPr>
          <w:p w:rsidR="00774479" w:rsidRPr="0083108A" w:rsidRDefault="00774479" w:rsidP="00B3243A">
            <w:pPr>
              <w:rPr>
                <w:sz w:val="20"/>
                <w:szCs w:val="20"/>
                <w:highlight w:val="yellow"/>
              </w:rPr>
            </w:pPr>
            <w:r w:rsidRPr="0083108A">
              <w:rPr>
                <w:sz w:val="20"/>
                <w:szCs w:val="20"/>
                <w:highlight w:val="yellow"/>
              </w:rPr>
              <w:t>To learn participants’ perceptions of the training and training materials</w:t>
            </w:r>
          </w:p>
        </w:tc>
        <w:tc>
          <w:tcPr>
            <w:tcW w:w="4140" w:type="dxa"/>
          </w:tcPr>
          <w:p w:rsidR="00774479" w:rsidRPr="0083108A" w:rsidRDefault="00774479" w:rsidP="00B3243A">
            <w:pPr>
              <w:rPr>
                <w:sz w:val="20"/>
                <w:szCs w:val="20"/>
                <w:highlight w:val="yellow"/>
              </w:rPr>
            </w:pPr>
            <w:r w:rsidRPr="0083108A">
              <w:rPr>
                <w:sz w:val="20"/>
                <w:szCs w:val="20"/>
                <w:highlight w:val="yellow"/>
              </w:rPr>
              <w:t>Last day(s) of training</w:t>
            </w:r>
          </w:p>
        </w:tc>
      </w:tr>
      <w:tr w:rsidR="00774479" w:rsidRPr="00EA47DB" w:rsidTr="00B3243A">
        <w:tc>
          <w:tcPr>
            <w:tcW w:w="5820" w:type="dxa"/>
          </w:tcPr>
          <w:p w:rsidR="00774479" w:rsidRPr="0083108A" w:rsidRDefault="00774479" w:rsidP="00B3243A">
            <w:pPr>
              <w:rPr>
                <w:sz w:val="20"/>
                <w:szCs w:val="20"/>
                <w:highlight w:val="yellow"/>
              </w:rPr>
            </w:pPr>
            <w:r w:rsidRPr="0083108A">
              <w:rPr>
                <w:sz w:val="20"/>
                <w:szCs w:val="20"/>
                <w:highlight w:val="yellow"/>
              </w:rPr>
              <w:t>E29-Cascade_Lesson_Plan_Template</w:t>
            </w:r>
          </w:p>
        </w:tc>
        <w:tc>
          <w:tcPr>
            <w:tcW w:w="4620" w:type="dxa"/>
          </w:tcPr>
          <w:p w:rsidR="00774479" w:rsidRPr="0083108A" w:rsidRDefault="00774479" w:rsidP="00B3243A">
            <w:pPr>
              <w:rPr>
                <w:sz w:val="20"/>
                <w:szCs w:val="20"/>
                <w:highlight w:val="yellow"/>
              </w:rPr>
            </w:pPr>
            <w:r w:rsidRPr="0083108A">
              <w:rPr>
                <w:sz w:val="20"/>
                <w:szCs w:val="20"/>
                <w:highlight w:val="yellow"/>
              </w:rPr>
              <w:t>To evaluate whether a Master Trainer is using appropriate topics of curricula to cascade, along with their selected materials, timing, and teaching methods for each topic</w:t>
            </w:r>
          </w:p>
        </w:tc>
        <w:tc>
          <w:tcPr>
            <w:tcW w:w="4140" w:type="dxa"/>
          </w:tcPr>
          <w:p w:rsidR="00774479" w:rsidRPr="0083108A" w:rsidRDefault="00774479" w:rsidP="00B3243A">
            <w:pPr>
              <w:rPr>
                <w:sz w:val="20"/>
                <w:szCs w:val="20"/>
                <w:highlight w:val="yellow"/>
              </w:rPr>
            </w:pPr>
            <w:r w:rsidRPr="0083108A">
              <w:rPr>
                <w:sz w:val="20"/>
                <w:szCs w:val="20"/>
                <w:highlight w:val="yellow"/>
              </w:rPr>
              <w:t>Post-training, while Master Trainers are on-the-job and cascading training</w:t>
            </w:r>
          </w:p>
        </w:tc>
      </w:tr>
      <w:tr w:rsidR="00774479" w:rsidRPr="00EA47DB" w:rsidTr="00B3243A">
        <w:tc>
          <w:tcPr>
            <w:tcW w:w="5820" w:type="dxa"/>
          </w:tcPr>
          <w:p w:rsidR="00774479" w:rsidRPr="0083108A" w:rsidRDefault="00774479" w:rsidP="00B3243A">
            <w:pPr>
              <w:rPr>
                <w:sz w:val="20"/>
                <w:szCs w:val="20"/>
                <w:highlight w:val="yellow"/>
              </w:rPr>
            </w:pPr>
            <w:r w:rsidRPr="0083108A">
              <w:rPr>
                <w:sz w:val="20"/>
                <w:szCs w:val="20"/>
                <w:highlight w:val="yellow"/>
              </w:rPr>
              <w:t>E30-Cascade_Evaluation_Template</w:t>
            </w:r>
          </w:p>
        </w:tc>
        <w:tc>
          <w:tcPr>
            <w:tcW w:w="4620" w:type="dxa"/>
          </w:tcPr>
          <w:p w:rsidR="00774479" w:rsidRPr="0083108A" w:rsidRDefault="00774479" w:rsidP="00B3243A">
            <w:pPr>
              <w:rPr>
                <w:sz w:val="20"/>
                <w:szCs w:val="20"/>
                <w:highlight w:val="yellow"/>
              </w:rPr>
            </w:pPr>
            <w:r w:rsidRPr="0083108A">
              <w:rPr>
                <w:sz w:val="20"/>
                <w:szCs w:val="20"/>
                <w:highlight w:val="yellow"/>
              </w:rPr>
              <w:t>To evaluate against a Master Trainer’s completed lesson plan (see above) to determine if participant stayed on track with lesson plan</w:t>
            </w:r>
          </w:p>
        </w:tc>
        <w:tc>
          <w:tcPr>
            <w:tcW w:w="4140" w:type="dxa"/>
          </w:tcPr>
          <w:p w:rsidR="00774479" w:rsidRPr="0083108A" w:rsidRDefault="00774479" w:rsidP="00B3243A">
            <w:pPr>
              <w:rPr>
                <w:sz w:val="20"/>
                <w:szCs w:val="20"/>
                <w:highlight w:val="yellow"/>
              </w:rPr>
            </w:pPr>
            <w:r w:rsidRPr="0083108A">
              <w:rPr>
                <w:sz w:val="20"/>
                <w:szCs w:val="20"/>
                <w:highlight w:val="yellow"/>
              </w:rPr>
              <w:t>Post-training, while Master Trainers are on-the-job and cascading training</w:t>
            </w:r>
          </w:p>
        </w:tc>
      </w:tr>
    </w:tbl>
    <w:p w:rsidR="00774479" w:rsidRPr="00A63C14" w:rsidRDefault="00774479" w:rsidP="00774479">
      <w:pPr>
        <w:jc w:val="center"/>
        <w:rPr>
          <w:b/>
        </w:rPr>
      </w:pPr>
    </w:p>
    <w:p w:rsidR="00D766BE" w:rsidRDefault="00D766BE" w:rsidP="00A63C14">
      <w:pPr>
        <w:jc w:val="center"/>
        <w:rPr>
          <w:b/>
        </w:rPr>
      </w:pPr>
    </w:p>
    <w:p w:rsidR="00D766BE" w:rsidRPr="00A63C14" w:rsidRDefault="00D766BE" w:rsidP="00A63C14">
      <w:pPr>
        <w:jc w:val="center"/>
        <w:rPr>
          <w:b/>
        </w:rPr>
      </w:pPr>
    </w:p>
    <w:p w:rsidR="00A63C14" w:rsidRDefault="00A63C14" w:rsidP="002F31BC"/>
    <w:p w:rsidR="00A63C14" w:rsidRPr="00A63C14" w:rsidRDefault="00A63C14" w:rsidP="00D745D7"/>
    <w:sectPr w:rsidR="00A63C14" w:rsidRPr="00A63C14" w:rsidSect="00A63C14">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4EBE"/>
    <w:rsid w:val="000A555D"/>
    <w:rsid w:val="00107C79"/>
    <w:rsid w:val="00140CD8"/>
    <w:rsid w:val="002A494A"/>
    <w:rsid w:val="002C0F38"/>
    <w:rsid w:val="002F31BC"/>
    <w:rsid w:val="003C5E29"/>
    <w:rsid w:val="003F1F11"/>
    <w:rsid w:val="00401E19"/>
    <w:rsid w:val="00482E63"/>
    <w:rsid w:val="006431C8"/>
    <w:rsid w:val="00666D1E"/>
    <w:rsid w:val="006F502F"/>
    <w:rsid w:val="00704EBE"/>
    <w:rsid w:val="0073209D"/>
    <w:rsid w:val="00774479"/>
    <w:rsid w:val="0083108A"/>
    <w:rsid w:val="00854DD3"/>
    <w:rsid w:val="00892132"/>
    <w:rsid w:val="008A293B"/>
    <w:rsid w:val="008D2249"/>
    <w:rsid w:val="00913CC6"/>
    <w:rsid w:val="00972815"/>
    <w:rsid w:val="00A63C14"/>
    <w:rsid w:val="00AB5E65"/>
    <w:rsid w:val="00AE19B0"/>
    <w:rsid w:val="00AF04DE"/>
    <w:rsid w:val="00B368AA"/>
    <w:rsid w:val="00B91DDB"/>
    <w:rsid w:val="00BB06BB"/>
    <w:rsid w:val="00C350FA"/>
    <w:rsid w:val="00CF4DE4"/>
    <w:rsid w:val="00D26908"/>
    <w:rsid w:val="00D745D7"/>
    <w:rsid w:val="00D766BE"/>
    <w:rsid w:val="00DA6AA7"/>
    <w:rsid w:val="00DB0E01"/>
    <w:rsid w:val="00DD3C53"/>
    <w:rsid w:val="00EA47DB"/>
    <w:rsid w:val="00EC7CB4"/>
    <w:rsid w:val="00F67BA1"/>
    <w:rsid w:val="00FC70C6"/>
    <w:rsid w:val="00FC7DB2"/>
    <w:rsid w:val="00FE5C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54C3DB-4EE0-45A1-883F-ED70FB481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63C14"/>
    <w:rPr>
      <w:color w:val="0563C1" w:themeColor="hyperlink"/>
      <w:u w:val="single"/>
    </w:rPr>
  </w:style>
  <w:style w:type="table" w:styleId="TableGrid">
    <w:name w:val="Table Grid"/>
    <w:basedOn w:val="TableNormal"/>
    <w:uiPriority w:val="39"/>
    <w:rsid w:val="00A63C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431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31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8</Pages>
  <Words>3038</Words>
  <Characters>17322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20320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Rogers, Kimberly B. (CDC/OID/NCEZID)</dc:creator>
  <cp:keywords/>
  <dc:description/>
  <cp:lastModifiedBy>Singler, Kimberly B. (CDC/DDID/NCEZID/DGMQ)</cp:lastModifiedBy>
  <cp:revision>23</cp:revision>
  <cp:lastPrinted>2019-03-11T18:54:00Z</cp:lastPrinted>
  <dcterms:created xsi:type="dcterms:W3CDTF">2018-10-22T16:09:00Z</dcterms:created>
  <dcterms:modified xsi:type="dcterms:W3CDTF">2019-09-30T19:13:00Z</dcterms:modified>
</cp:coreProperties>
</file>